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485F" w:rsidRDefault="0077485F" w:rsidP="0077485F">
      <w:pPr>
        <w:jc w:val="center"/>
        <w:rPr>
          <w:b/>
          <w:sz w:val="28"/>
        </w:rPr>
      </w:pPr>
      <w:r>
        <w:rPr>
          <w:b/>
          <w:sz w:val="28"/>
        </w:rPr>
        <w:t>ОВЕТ ДЕПУТАТОВ</w:t>
      </w:r>
    </w:p>
    <w:p w:rsidR="0077485F" w:rsidRDefault="0077485F" w:rsidP="0077485F">
      <w:pPr>
        <w:jc w:val="center"/>
        <w:rPr>
          <w:b/>
          <w:sz w:val="28"/>
        </w:rPr>
      </w:pPr>
      <w:r>
        <w:rPr>
          <w:b/>
          <w:sz w:val="28"/>
        </w:rPr>
        <w:t>ВОЗНЕСЕНСКОГО СЕЛЬСОВЕТА</w:t>
      </w:r>
    </w:p>
    <w:p w:rsidR="0077485F" w:rsidRDefault="0077485F" w:rsidP="0077485F">
      <w:pPr>
        <w:jc w:val="center"/>
        <w:rPr>
          <w:b/>
          <w:sz w:val="28"/>
        </w:rPr>
      </w:pPr>
      <w:r>
        <w:rPr>
          <w:b/>
          <w:sz w:val="28"/>
        </w:rPr>
        <w:t>ВЕНГЕРОВСКОГО РАЙОНА НОВОСИБИРСКОЙ ОБЛАСТИ</w:t>
      </w:r>
    </w:p>
    <w:p w:rsidR="0077485F" w:rsidRDefault="00B64B7F" w:rsidP="0077485F">
      <w:pPr>
        <w:jc w:val="center"/>
        <w:rPr>
          <w:b/>
          <w:sz w:val="28"/>
        </w:rPr>
      </w:pPr>
      <w:r>
        <w:rPr>
          <w:b/>
          <w:sz w:val="28"/>
        </w:rPr>
        <w:t>ПЯТОГО</w:t>
      </w:r>
      <w:r w:rsidR="0077485F">
        <w:rPr>
          <w:b/>
          <w:sz w:val="28"/>
        </w:rPr>
        <w:t xml:space="preserve"> СОЗЫВА</w:t>
      </w:r>
    </w:p>
    <w:p w:rsidR="0077485F" w:rsidRDefault="0077485F" w:rsidP="0077485F">
      <w:pPr>
        <w:jc w:val="center"/>
        <w:rPr>
          <w:b/>
          <w:sz w:val="28"/>
        </w:rPr>
      </w:pPr>
    </w:p>
    <w:p w:rsidR="0077485F" w:rsidRDefault="0077485F" w:rsidP="0077485F">
      <w:pPr>
        <w:rPr>
          <w:b/>
          <w:sz w:val="28"/>
        </w:rPr>
      </w:pPr>
    </w:p>
    <w:p w:rsidR="0077485F" w:rsidRDefault="0077485F" w:rsidP="0077485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Р Е Ш Е Н И Е</w:t>
      </w:r>
    </w:p>
    <w:p w:rsidR="0077485F" w:rsidRDefault="0077485F" w:rsidP="0077485F">
      <w:pPr>
        <w:jc w:val="center"/>
        <w:rPr>
          <w:sz w:val="28"/>
        </w:rPr>
      </w:pPr>
      <w:r>
        <w:rPr>
          <w:b/>
          <w:sz w:val="28"/>
        </w:rPr>
        <w:t>(</w:t>
      </w:r>
      <w:r w:rsidR="00B64B7F">
        <w:rPr>
          <w:b/>
          <w:sz w:val="28"/>
        </w:rPr>
        <w:t>четвертая</w:t>
      </w:r>
      <w:r w:rsidR="00DD3A6B">
        <w:rPr>
          <w:b/>
          <w:sz w:val="28"/>
        </w:rPr>
        <w:t xml:space="preserve"> сессия</w:t>
      </w:r>
      <w:r>
        <w:rPr>
          <w:b/>
          <w:sz w:val="28"/>
        </w:rPr>
        <w:t>)</w:t>
      </w:r>
    </w:p>
    <w:p w:rsidR="0077485F" w:rsidRDefault="0077485F" w:rsidP="0077485F">
      <w:pPr>
        <w:jc w:val="center"/>
        <w:rPr>
          <w:sz w:val="28"/>
        </w:rPr>
      </w:pPr>
      <w:r>
        <w:rPr>
          <w:sz w:val="28"/>
        </w:rPr>
        <w:t>2</w:t>
      </w:r>
      <w:r w:rsidR="009F4928">
        <w:rPr>
          <w:sz w:val="28"/>
        </w:rPr>
        <w:t>3</w:t>
      </w:r>
      <w:r>
        <w:rPr>
          <w:sz w:val="28"/>
        </w:rPr>
        <w:t>.12.201</w:t>
      </w:r>
      <w:r w:rsidR="00B64B7F">
        <w:rPr>
          <w:sz w:val="28"/>
        </w:rPr>
        <w:t xml:space="preserve">5 </w:t>
      </w:r>
      <w:r>
        <w:rPr>
          <w:sz w:val="28"/>
        </w:rPr>
        <w:t xml:space="preserve">                                                                                                             № </w:t>
      </w:r>
      <w:r w:rsidR="00B64B7F">
        <w:rPr>
          <w:sz w:val="28"/>
        </w:rPr>
        <w:t>19</w:t>
      </w:r>
    </w:p>
    <w:p w:rsidR="0077485F" w:rsidRDefault="0077485F" w:rsidP="00DF3D8F">
      <w:pPr>
        <w:jc w:val="center"/>
        <w:rPr>
          <w:sz w:val="28"/>
        </w:rPr>
      </w:pPr>
      <w:r>
        <w:rPr>
          <w:sz w:val="28"/>
        </w:rPr>
        <w:t>с. Вознесенка</w:t>
      </w:r>
    </w:p>
    <w:p w:rsidR="0077485F" w:rsidRDefault="0077485F" w:rsidP="0077485F">
      <w:pPr>
        <w:jc w:val="center"/>
        <w:rPr>
          <w:b/>
          <w:bCs/>
          <w:sz w:val="28"/>
        </w:rPr>
      </w:pPr>
    </w:p>
    <w:p w:rsidR="0077485F" w:rsidRDefault="0077485F" w:rsidP="0077485F">
      <w:pPr>
        <w:jc w:val="center"/>
        <w:rPr>
          <w:sz w:val="28"/>
          <w:szCs w:val="28"/>
        </w:rPr>
      </w:pPr>
      <w:r>
        <w:rPr>
          <w:sz w:val="28"/>
          <w:szCs w:val="28"/>
        </w:rPr>
        <w:t>О плане социально-</w:t>
      </w:r>
      <w:r w:rsidR="00DF3D8F">
        <w:rPr>
          <w:sz w:val="28"/>
          <w:szCs w:val="28"/>
        </w:rPr>
        <w:t>экономического развития</w:t>
      </w:r>
    </w:p>
    <w:p w:rsidR="0077485F" w:rsidRDefault="0077485F" w:rsidP="007748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муниципального </w:t>
      </w:r>
      <w:r w:rsidR="00DF3D8F">
        <w:rPr>
          <w:sz w:val="28"/>
          <w:szCs w:val="28"/>
        </w:rPr>
        <w:t>образования Вознесенский</w:t>
      </w:r>
      <w:r>
        <w:rPr>
          <w:sz w:val="28"/>
          <w:szCs w:val="28"/>
        </w:rPr>
        <w:t xml:space="preserve"> сельсовет </w:t>
      </w:r>
    </w:p>
    <w:p w:rsidR="0077485F" w:rsidRDefault="0077485F" w:rsidP="0077485F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на 201</w:t>
      </w:r>
      <w:r w:rsidR="00B64B7F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DD3A6B">
        <w:rPr>
          <w:sz w:val="28"/>
          <w:szCs w:val="28"/>
        </w:rPr>
        <w:t>год и</w:t>
      </w:r>
      <w:r>
        <w:rPr>
          <w:sz w:val="28"/>
          <w:szCs w:val="28"/>
        </w:rPr>
        <w:t xml:space="preserve"> </w:t>
      </w:r>
      <w:r w:rsidR="00DF3D8F">
        <w:rPr>
          <w:sz w:val="28"/>
          <w:szCs w:val="28"/>
        </w:rPr>
        <w:t xml:space="preserve">на период до </w:t>
      </w:r>
      <w:r w:rsidR="0002028A">
        <w:rPr>
          <w:rFonts w:eastAsia="Times New Roman"/>
          <w:sz w:val="28"/>
          <w:szCs w:val="28"/>
        </w:rPr>
        <w:t>201</w:t>
      </w:r>
      <w:r w:rsidR="00B64B7F">
        <w:rPr>
          <w:rFonts w:eastAsia="Times New Roman"/>
          <w:sz w:val="28"/>
          <w:szCs w:val="28"/>
        </w:rPr>
        <w:t>8</w:t>
      </w:r>
      <w:r w:rsidR="00DF3D8F">
        <w:rPr>
          <w:rFonts w:eastAsia="Times New Roman"/>
          <w:sz w:val="28"/>
          <w:szCs w:val="28"/>
        </w:rPr>
        <w:t xml:space="preserve"> года</w:t>
      </w:r>
    </w:p>
    <w:p w:rsidR="0077485F" w:rsidRDefault="0077485F" w:rsidP="0077485F">
      <w:pPr>
        <w:jc w:val="center"/>
        <w:rPr>
          <w:b/>
          <w:bCs/>
          <w:sz w:val="28"/>
          <w:szCs w:val="28"/>
        </w:rPr>
      </w:pPr>
    </w:p>
    <w:p w:rsidR="0077485F" w:rsidRDefault="009F4928" w:rsidP="00B64B7F">
      <w:pPr>
        <w:ind w:firstLine="709"/>
        <w:rPr>
          <w:sz w:val="28"/>
          <w:szCs w:val="28"/>
        </w:rPr>
      </w:pPr>
      <w:r>
        <w:rPr>
          <w:sz w:val="28"/>
          <w:szCs w:val="28"/>
        </w:rPr>
        <w:t>Заслушав информацию</w:t>
      </w:r>
      <w:r w:rsidR="0077485F">
        <w:rPr>
          <w:sz w:val="28"/>
          <w:szCs w:val="28"/>
        </w:rPr>
        <w:t xml:space="preserve"> Главы Вознесенского сельсовета Маскаленко А.П.   «О плане социально-экономического </w:t>
      </w:r>
      <w:r>
        <w:rPr>
          <w:sz w:val="28"/>
          <w:szCs w:val="28"/>
        </w:rPr>
        <w:t>развития муниципального</w:t>
      </w:r>
      <w:r w:rsidR="0077485F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образования Вознесенский сельсовет</w:t>
      </w:r>
      <w:r w:rsidR="0077485F">
        <w:rPr>
          <w:sz w:val="28"/>
          <w:szCs w:val="28"/>
        </w:rPr>
        <w:t xml:space="preserve"> на 201</w:t>
      </w:r>
      <w:r w:rsidR="00B64B7F">
        <w:rPr>
          <w:sz w:val="28"/>
          <w:szCs w:val="28"/>
        </w:rPr>
        <w:t>6</w:t>
      </w:r>
      <w:r w:rsidR="0077485F">
        <w:rPr>
          <w:sz w:val="28"/>
          <w:szCs w:val="28"/>
        </w:rPr>
        <w:t xml:space="preserve"> год </w:t>
      </w:r>
      <w:r w:rsidR="00DF3D8F">
        <w:rPr>
          <w:sz w:val="28"/>
          <w:szCs w:val="28"/>
        </w:rPr>
        <w:t xml:space="preserve">и на период до </w:t>
      </w:r>
      <w:r w:rsidR="00DF3D8F">
        <w:rPr>
          <w:rFonts w:eastAsia="Times New Roman"/>
          <w:sz w:val="28"/>
          <w:szCs w:val="28"/>
        </w:rPr>
        <w:t>2018 года</w:t>
      </w:r>
      <w:r w:rsidR="0077485F">
        <w:rPr>
          <w:sz w:val="28"/>
          <w:szCs w:val="28"/>
        </w:rPr>
        <w:t xml:space="preserve">», Совет депутатов Вознесенского сельсовета </w:t>
      </w:r>
      <w:r w:rsidR="0077485F">
        <w:rPr>
          <w:b/>
          <w:bCs/>
          <w:sz w:val="28"/>
          <w:szCs w:val="28"/>
        </w:rPr>
        <w:t>РЕШИЛ:</w:t>
      </w:r>
    </w:p>
    <w:p w:rsidR="0077485F" w:rsidRDefault="0077485F" w:rsidP="0077485F">
      <w:pPr>
        <w:rPr>
          <w:sz w:val="28"/>
          <w:szCs w:val="28"/>
        </w:rPr>
      </w:pPr>
    </w:p>
    <w:p w:rsidR="0077485F" w:rsidRDefault="0077485F" w:rsidP="00774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="009F49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прилагаемый план социально-экономического </w:t>
      </w:r>
      <w:r w:rsidR="009F4928">
        <w:rPr>
          <w:sz w:val="28"/>
          <w:szCs w:val="28"/>
        </w:rPr>
        <w:t>развития муниципального</w:t>
      </w:r>
      <w:r>
        <w:rPr>
          <w:sz w:val="28"/>
          <w:szCs w:val="28"/>
        </w:rPr>
        <w:t xml:space="preserve"> </w:t>
      </w:r>
      <w:r w:rsidR="009F4928">
        <w:rPr>
          <w:sz w:val="28"/>
          <w:szCs w:val="28"/>
        </w:rPr>
        <w:t>образования Вознесенский</w:t>
      </w:r>
      <w:r>
        <w:rPr>
          <w:sz w:val="28"/>
          <w:szCs w:val="28"/>
        </w:rPr>
        <w:t xml:space="preserve"> </w:t>
      </w:r>
      <w:r w:rsidR="009F4928">
        <w:rPr>
          <w:sz w:val="28"/>
          <w:szCs w:val="28"/>
        </w:rPr>
        <w:t>сельсовет на</w:t>
      </w:r>
      <w:r>
        <w:rPr>
          <w:sz w:val="28"/>
          <w:szCs w:val="28"/>
        </w:rPr>
        <w:t xml:space="preserve"> 201</w:t>
      </w:r>
      <w:r w:rsidR="00B64B7F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9F4928">
        <w:rPr>
          <w:sz w:val="28"/>
          <w:szCs w:val="28"/>
        </w:rPr>
        <w:t xml:space="preserve">год </w:t>
      </w:r>
      <w:r w:rsidR="00DF3D8F">
        <w:rPr>
          <w:sz w:val="28"/>
          <w:szCs w:val="28"/>
        </w:rPr>
        <w:t xml:space="preserve">и на период до </w:t>
      </w:r>
      <w:r w:rsidR="00DF3D8F">
        <w:rPr>
          <w:rFonts w:eastAsia="Times New Roman"/>
          <w:sz w:val="28"/>
          <w:szCs w:val="28"/>
        </w:rPr>
        <w:t>2018 года</w:t>
      </w:r>
      <w:r>
        <w:rPr>
          <w:sz w:val="28"/>
          <w:szCs w:val="28"/>
        </w:rPr>
        <w:t>.</w:t>
      </w:r>
    </w:p>
    <w:p w:rsidR="0077485F" w:rsidRDefault="0077485F" w:rsidP="007748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</w:t>
      </w:r>
      <w:r w:rsidR="009F492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Настоящее решение </w:t>
      </w:r>
      <w:r w:rsidR="009F4928">
        <w:rPr>
          <w:sz w:val="28"/>
          <w:szCs w:val="28"/>
        </w:rPr>
        <w:t>опубликовать в</w:t>
      </w:r>
      <w:r>
        <w:rPr>
          <w:sz w:val="28"/>
          <w:szCs w:val="28"/>
        </w:rPr>
        <w:t xml:space="preserve"> газете «Вестник Вознесенского сельсовета Венгеровского района Новосибирской области».</w:t>
      </w:r>
    </w:p>
    <w:p w:rsidR="0077485F" w:rsidRDefault="0077485F" w:rsidP="0077485F">
      <w:pPr>
        <w:rPr>
          <w:sz w:val="28"/>
          <w:szCs w:val="28"/>
        </w:rPr>
      </w:pPr>
    </w:p>
    <w:p w:rsidR="0077485F" w:rsidRDefault="0077485F" w:rsidP="0077485F">
      <w:pPr>
        <w:rPr>
          <w:sz w:val="28"/>
          <w:szCs w:val="28"/>
        </w:rPr>
      </w:pPr>
    </w:p>
    <w:p w:rsidR="0077485F" w:rsidRDefault="0077485F" w:rsidP="0077485F">
      <w:pPr>
        <w:rPr>
          <w:sz w:val="28"/>
          <w:szCs w:val="28"/>
        </w:rPr>
      </w:pPr>
    </w:p>
    <w:p w:rsidR="0077485F" w:rsidRDefault="0077485F" w:rsidP="0077485F">
      <w:pPr>
        <w:rPr>
          <w:sz w:val="28"/>
          <w:szCs w:val="28"/>
        </w:rPr>
      </w:pPr>
      <w:r>
        <w:rPr>
          <w:sz w:val="28"/>
          <w:szCs w:val="28"/>
        </w:rPr>
        <w:t>Глава Вознесенского сельсовета</w:t>
      </w:r>
    </w:p>
    <w:p w:rsidR="0077485F" w:rsidRDefault="0077485F" w:rsidP="0077485F">
      <w:pPr>
        <w:rPr>
          <w:sz w:val="28"/>
          <w:szCs w:val="28"/>
        </w:rPr>
      </w:pPr>
      <w:r>
        <w:rPr>
          <w:sz w:val="28"/>
          <w:szCs w:val="28"/>
        </w:rPr>
        <w:t>Венгеровского района</w:t>
      </w:r>
    </w:p>
    <w:p w:rsidR="00DD3A6B" w:rsidRDefault="0077485F" w:rsidP="0077485F">
      <w:r>
        <w:rPr>
          <w:sz w:val="28"/>
          <w:szCs w:val="28"/>
        </w:rPr>
        <w:t xml:space="preserve">Новосибирской области    </w:t>
      </w:r>
      <w:r w:rsidR="00E53E3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</w:t>
      </w:r>
      <w:r w:rsidRPr="004D2186">
        <w:rPr>
          <w:sz w:val="28"/>
          <w:szCs w:val="28"/>
        </w:rPr>
        <w:t xml:space="preserve">                                        </w:t>
      </w:r>
      <w:r>
        <w:rPr>
          <w:sz w:val="28"/>
          <w:szCs w:val="28"/>
        </w:rPr>
        <w:t xml:space="preserve">   </w:t>
      </w:r>
      <w:r w:rsidRPr="004D2186">
        <w:rPr>
          <w:sz w:val="28"/>
          <w:szCs w:val="28"/>
        </w:rPr>
        <w:t xml:space="preserve">            А.П.Маскаленко  </w:t>
      </w:r>
    </w:p>
    <w:p w:rsidR="00DD3A6B" w:rsidRPr="00DD3A6B" w:rsidRDefault="00DD3A6B" w:rsidP="00DD3A6B"/>
    <w:p w:rsidR="00DD3A6B" w:rsidRPr="00DD3A6B" w:rsidRDefault="00DD3A6B" w:rsidP="00DD3A6B"/>
    <w:p w:rsidR="00DD3A6B" w:rsidRPr="00DD3A6B" w:rsidRDefault="00DD3A6B" w:rsidP="00DD3A6B"/>
    <w:p w:rsidR="00DD3A6B" w:rsidRPr="00DD3A6B" w:rsidRDefault="00DD3A6B" w:rsidP="00DD3A6B"/>
    <w:p w:rsidR="00DD3A6B" w:rsidRPr="00DD3A6B" w:rsidRDefault="00DD3A6B" w:rsidP="00DD3A6B"/>
    <w:p w:rsidR="00DD3A6B" w:rsidRPr="00DD3A6B" w:rsidRDefault="00DD3A6B" w:rsidP="00DD3A6B"/>
    <w:p w:rsidR="00DD3A6B" w:rsidRPr="00DD3A6B" w:rsidRDefault="00DD3A6B" w:rsidP="00DD3A6B"/>
    <w:p w:rsidR="00DD3A6B" w:rsidRPr="00DD3A6B" w:rsidRDefault="00DD3A6B" w:rsidP="00DD3A6B"/>
    <w:p w:rsidR="00DD3A6B" w:rsidRDefault="00DD3A6B" w:rsidP="00DD3A6B"/>
    <w:p w:rsidR="00DD3A6B" w:rsidRDefault="00DD3A6B" w:rsidP="00DD3A6B"/>
    <w:p w:rsidR="00216B9F" w:rsidRDefault="00216B9F" w:rsidP="00DD3A6B"/>
    <w:p w:rsidR="00DD3A6B" w:rsidRDefault="00DD3A6B" w:rsidP="00DD3A6B"/>
    <w:p w:rsidR="00DD3A6B" w:rsidRDefault="00DD3A6B" w:rsidP="00DD3A6B"/>
    <w:p w:rsidR="00DD3A6B" w:rsidRDefault="00DD3A6B" w:rsidP="00DD3A6B"/>
    <w:p w:rsidR="00DD3A6B" w:rsidRDefault="00DD3A6B" w:rsidP="00DD3A6B"/>
    <w:p w:rsidR="00DF3D8F" w:rsidRDefault="00DF3D8F" w:rsidP="00DD3A6B"/>
    <w:p w:rsidR="00DF3D8F" w:rsidRPr="00DF3D8F" w:rsidRDefault="00DF3D8F" w:rsidP="00DF3D8F">
      <w:pPr>
        <w:spacing w:after="120"/>
        <w:jc w:val="right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lastRenderedPageBreak/>
        <w:t xml:space="preserve">                                       </w:t>
      </w:r>
    </w:p>
    <w:p w:rsidR="00DF3D8F" w:rsidRPr="00DF3D8F" w:rsidRDefault="00DF3D8F" w:rsidP="00DF3D8F">
      <w:pPr>
        <w:spacing w:after="120"/>
        <w:jc w:val="center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>Новосибирская область Венгеровский район</w:t>
      </w:r>
    </w:p>
    <w:p w:rsidR="00DF3D8F" w:rsidRPr="00DF3D8F" w:rsidRDefault="00DF3D8F" w:rsidP="00DF3D8F">
      <w:pPr>
        <w:spacing w:after="120"/>
        <w:jc w:val="center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>Вознесенский сельсовет</w:t>
      </w:r>
    </w:p>
    <w:p w:rsidR="00DF3D8F" w:rsidRPr="00DF3D8F" w:rsidRDefault="00DF3D8F" w:rsidP="00DF3D8F">
      <w:pPr>
        <w:spacing w:after="12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                                   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jc w:val="center"/>
        <w:rPr>
          <w:rFonts w:eastAsia="Times New Roman"/>
          <w:b/>
          <w:sz w:val="40"/>
          <w:szCs w:val="40"/>
          <w:lang w:eastAsia="ru-RU"/>
        </w:rPr>
      </w:pPr>
      <w:r w:rsidRPr="00DF3D8F">
        <w:rPr>
          <w:rFonts w:eastAsia="Times New Roman"/>
          <w:b/>
          <w:sz w:val="40"/>
          <w:szCs w:val="40"/>
          <w:lang w:eastAsia="ru-RU"/>
        </w:rPr>
        <w:t>П Л А Н</w:t>
      </w:r>
    </w:p>
    <w:p w:rsidR="00DF3D8F" w:rsidRPr="00DF3D8F" w:rsidRDefault="00DF3D8F" w:rsidP="00DF3D8F">
      <w:pPr>
        <w:spacing w:after="120"/>
        <w:jc w:val="center"/>
        <w:rPr>
          <w:rFonts w:eastAsia="Times New Roman"/>
          <w:b/>
          <w:sz w:val="40"/>
          <w:szCs w:val="40"/>
          <w:lang w:eastAsia="ru-RU"/>
        </w:rPr>
      </w:pPr>
      <w:r w:rsidRPr="00DF3D8F">
        <w:rPr>
          <w:rFonts w:eastAsia="Times New Roman"/>
          <w:b/>
          <w:sz w:val="40"/>
          <w:szCs w:val="40"/>
          <w:lang w:eastAsia="ru-RU"/>
        </w:rPr>
        <w:t>социально-экономического развития</w:t>
      </w:r>
    </w:p>
    <w:p w:rsidR="00DF3D8F" w:rsidRPr="00DF3D8F" w:rsidRDefault="00DF3D8F" w:rsidP="00DF3D8F">
      <w:pPr>
        <w:spacing w:after="120"/>
        <w:jc w:val="center"/>
        <w:rPr>
          <w:rFonts w:eastAsia="Times New Roman"/>
          <w:b/>
          <w:sz w:val="40"/>
          <w:szCs w:val="40"/>
          <w:lang w:eastAsia="ru-RU"/>
        </w:rPr>
      </w:pPr>
      <w:r w:rsidRPr="00DF3D8F">
        <w:rPr>
          <w:rFonts w:eastAsia="Times New Roman"/>
          <w:b/>
          <w:sz w:val="40"/>
          <w:szCs w:val="40"/>
          <w:lang w:eastAsia="ru-RU"/>
        </w:rPr>
        <w:t>муниципального образования</w:t>
      </w:r>
    </w:p>
    <w:p w:rsidR="00DF3D8F" w:rsidRPr="00DF3D8F" w:rsidRDefault="00DF3D8F" w:rsidP="00DF3D8F">
      <w:pPr>
        <w:spacing w:after="120"/>
        <w:jc w:val="center"/>
        <w:rPr>
          <w:rFonts w:eastAsia="Times New Roman"/>
          <w:b/>
          <w:sz w:val="40"/>
          <w:szCs w:val="40"/>
          <w:lang w:eastAsia="ru-RU"/>
        </w:rPr>
      </w:pPr>
      <w:r w:rsidRPr="00DF3D8F">
        <w:rPr>
          <w:rFonts w:eastAsia="Times New Roman"/>
          <w:b/>
          <w:sz w:val="40"/>
          <w:szCs w:val="40"/>
          <w:lang w:eastAsia="ru-RU"/>
        </w:rPr>
        <w:t>Вознесенский сельсовет</w:t>
      </w:r>
    </w:p>
    <w:p w:rsidR="00DF3D8F" w:rsidRPr="00DF3D8F" w:rsidRDefault="00DF3D8F" w:rsidP="00DF3D8F">
      <w:pPr>
        <w:spacing w:after="120"/>
        <w:jc w:val="center"/>
        <w:rPr>
          <w:rFonts w:eastAsia="Times New Roman"/>
          <w:b/>
          <w:sz w:val="40"/>
          <w:szCs w:val="40"/>
          <w:lang w:eastAsia="ru-RU"/>
        </w:rPr>
      </w:pPr>
      <w:r w:rsidRPr="00DF3D8F">
        <w:rPr>
          <w:rFonts w:eastAsia="Times New Roman"/>
          <w:b/>
          <w:sz w:val="40"/>
          <w:szCs w:val="40"/>
          <w:lang w:eastAsia="ru-RU"/>
        </w:rPr>
        <w:t>на 2016 год и на период до 2018</w:t>
      </w:r>
      <w:r>
        <w:rPr>
          <w:rFonts w:eastAsia="Times New Roman"/>
          <w:b/>
          <w:sz w:val="40"/>
          <w:szCs w:val="40"/>
          <w:lang w:eastAsia="ru-RU"/>
        </w:rPr>
        <w:t xml:space="preserve"> </w:t>
      </w:r>
      <w:r w:rsidRPr="00DF3D8F">
        <w:rPr>
          <w:rFonts w:eastAsia="Times New Roman"/>
          <w:b/>
          <w:sz w:val="40"/>
          <w:szCs w:val="40"/>
          <w:lang w:eastAsia="ru-RU"/>
        </w:rPr>
        <w:t>года.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40"/>
          <w:szCs w:val="40"/>
          <w:lang w:eastAsia="ru-RU"/>
        </w:rPr>
      </w:pP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40"/>
          <w:szCs w:val="40"/>
          <w:lang w:eastAsia="ru-RU"/>
        </w:rPr>
      </w:pP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40"/>
          <w:szCs w:val="40"/>
          <w:lang w:eastAsia="ru-RU"/>
        </w:rPr>
      </w:pP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40"/>
          <w:szCs w:val="40"/>
          <w:lang w:eastAsia="ru-RU"/>
        </w:rPr>
      </w:pP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40"/>
          <w:szCs w:val="40"/>
          <w:lang w:eastAsia="ru-RU"/>
        </w:rPr>
      </w:pP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40"/>
          <w:szCs w:val="40"/>
          <w:lang w:eastAsia="ru-RU"/>
        </w:rPr>
      </w:pP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40"/>
          <w:szCs w:val="40"/>
          <w:lang w:eastAsia="ru-RU"/>
        </w:rPr>
      </w:pP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40"/>
          <w:szCs w:val="40"/>
          <w:lang w:eastAsia="ru-RU"/>
        </w:rPr>
      </w:pP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40"/>
          <w:szCs w:val="40"/>
          <w:lang w:eastAsia="ru-RU"/>
        </w:rPr>
      </w:pP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40"/>
          <w:szCs w:val="40"/>
          <w:lang w:eastAsia="ru-RU"/>
        </w:rPr>
      </w:pPr>
    </w:p>
    <w:p w:rsidR="00DF3D8F" w:rsidRPr="00DF3D8F" w:rsidRDefault="00DF3D8F" w:rsidP="00DF3D8F">
      <w:pPr>
        <w:tabs>
          <w:tab w:val="left" w:pos="3916"/>
        </w:tabs>
        <w:spacing w:after="120"/>
        <w:jc w:val="both"/>
        <w:rPr>
          <w:rFonts w:eastAsia="Times New Roman"/>
          <w:b/>
          <w:sz w:val="40"/>
          <w:szCs w:val="40"/>
          <w:lang w:eastAsia="ru-RU"/>
        </w:rPr>
      </w:pPr>
      <w:r w:rsidRPr="00DF3D8F">
        <w:rPr>
          <w:rFonts w:eastAsia="Times New Roman"/>
          <w:b/>
          <w:sz w:val="40"/>
          <w:szCs w:val="40"/>
          <w:lang w:eastAsia="ru-RU"/>
        </w:rPr>
        <w:tab/>
      </w:r>
    </w:p>
    <w:p w:rsidR="00DF3D8F" w:rsidRPr="00DF3D8F" w:rsidRDefault="00DF3D8F" w:rsidP="00DF3D8F">
      <w:pPr>
        <w:tabs>
          <w:tab w:val="left" w:pos="3916"/>
        </w:tabs>
        <w:spacing w:after="120"/>
        <w:jc w:val="both"/>
        <w:rPr>
          <w:rFonts w:eastAsia="Times New Roman"/>
          <w:b/>
          <w:sz w:val="40"/>
          <w:szCs w:val="40"/>
          <w:lang w:eastAsia="ru-RU"/>
        </w:rPr>
      </w:pP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lastRenderedPageBreak/>
        <w:t xml:space="preserve">                           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                                                  СОДЕРЖАНИЕ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                    Стр.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     Паспорт муниципального образования за 2013-2014годы              1-  8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     Введение                                                                                                          9</w:t>
      </w:r>
    </w:p>
    <w:p w:rsidR="00DF3D8F" w:rsidRPr="00DF3D8F" w:rsidRDefault="00DF3D8F" w:rsidP="00DF3D8F">
      <w:pPr>
        <w:numPr>
          <w:ilvl w:val="0"/>
          <w:numId w:val="10"/>
        </w:num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Анализ состояния и тенденций социально-                                                            </w:t>
      </w:r>
    </w:p>
    <w:p w:rsidR="00DF3D8F" w:rsidRPr="00DF3D8F" w:rsidRDefault="00DF3D8F" w:rsidP="00DF3D8F">
      <w:pPr>
        <w:spacing w:after="120"/>
        <w:ind w:left="36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     экономического развития за 201</w:t>
      </w:r>
      <w:r w:rsidRPr="00DF3D8F">
        <w:rPr>
          <w:rFonts w:eastAsia="Times New Roman"/>
          <w:b/>
          <w:sz w:val="28"/>
          <w:szCs w:val="28"/>
          <w:lang w:val="en-US" w:eastAsia="ru-RU"/>
        </w:rPr>
        <w:t>3</w:t>
      </w:r>
      <w:r w:rsidRPr="00DF3D8F">
        <w:rPr>
          <w:rFonts w:eastAsia="Times New Roman"/>
          <w:b/>
          <w:sz w:val="28"/>
          <w:szCs w:val="28"/>
          <w:lang w:eastAsia="ru-RU"/>
        </w:rPr>
        <w:t>-201</w:t>
      </w:r>
      <w:r w:rsidRPr="00DF3D8F">
        <w:rPr>
          <w:rFonts w:eastAsia="Times New Roman"/>
          <w:b/>
          <w:sz w:val="28"/>
          <w:szCs w:val="28"/>
          <w:lang w:val="en-US" w:eastAsia="ru-RU"/>
        </w:rPr>
        <w:t>4</w:t>
      </w:r>
      <w:r w:rsidRPr="00DF3D8F">
        <w:rPr>
          <w:rFonts w:eastAsia="Times New Roman"/>
          <w:b/>
          <w:sz w:val="28"/>
          <w:szCs w:val="28"/>
          <w:lang w:eastAsia="ru-RU"/>
        </w:rPr>
        <w:t>годы                                      9</w:t>
      </w:r>
    </w:p>
    <w:p w:rsidR="00DF3D8F" w:rsidRPr="00DF3D8F" w:rsidRDefault="00DF3D8F" w:rsidP="00DF3D8F">
      <w:pPr>
        <w:numPr>
          <w:ilvl w:val="1"/>
          <w:numId w:val="10"/>
        </w:num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>Общая экономическая ситуация. Развитие                             9-10</w:t>
      </w: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           сферы финансовых услуг. Налоговый потенциал. </w:t>
      </w:r>
    </w:p>
    <w:p w:rsidR="00DF3D8F" w:rsidRPr="00DF3D8F" w:rsidRDefault="00DF3D8F" w:rsidP="00DF3D8F">
      <w:pPr>
        <w:numPr>
          <w:ilvl w:val="1"/>
          <w:numId w:val="10"/>
        </w:num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>Развитие социальной сферы                                                       10-11</w:t>
      </w:r>
    </w:p>
    <w:p w:rsidR="00DF3D8F" w:rsidRPr="00DF3D8F" w:rsidRDefault="00DF3D8F" w:rsidP="00DF3D8F">
      <w:pPr>
        <w:numPr>
          <w:ilvl w:val="1"/>
          <w:numId w:val="10"/>
        </w:num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>Бюджет и бюджетная обеспеченность                                            12</w:t>
      </w:r>
    </w:p>
    <w:p w:rsidR="00DF3D8F" w:rsidRPr="00DF3D8F" w:rsidRDefault="00DF3D8F" w:rsidP="00DF3D8F">
      <w:pPr>
        <w:numPr>
          <w:ilvl w:val="0"/>
          <w:numId w:val="10"/>
        </w:num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Проблемы развития и приоритетные задачи                                    12                           </w:t>
      </w:r>
    </w:p>
    <w:p w:rsidR="00DF3D8F" w:rsidRPr="00DF3D8F" w:rsidRDefault="00DF3D8F" w:rsidP="00DF3D8F">
      <w:pPr>
        <w:spacing w:after="120"/>
        <w:ind w:left="36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     на 201</w:t>
      </w:r>
      <w:r w:rsidRPr="00DF3D8F">
        <w:rPr>
          <w:rFonts w:eastAsia="Times New Roman"/>
          <w:b/>
          <w:sz w:val="28"/>
          <w:szCs w:val="28"/>
          <w:lang w:val="en-US" w:eastAsia="ru-RU"/>
        </w:rPr>
        <w:t>5</w:t>
      </w:r>
      <w:r w:rsidRPr="00DF3D8F">
        <w:rPr>
          <w:rFonts w:eastAsia="Times New Roman"/>
          <w:b/>
          <w:sz w:val="28"/>
          <w:szCs w:val="28"/>
          <w:lang w:eastAsia="ru-RU"/>
        </w:rPr>
        <w:t>-201</w:t>
      </w:r>
      <w:r w:rsidRPr="00DF3D8F">
        <w:rPr>
          <w:rFonts w:eastAsia="Times New Roman"/>
          <w:b/>
          <w:sz w:val="28"/>
          <w:szCs w:val="28"/>
          <w:lang w:val="en-US" w:eastAsia="ru-RU"/>
        </w:rPr>
        <w:t>7</w:t>
      </w:r>
      <w:r w:rsidRPr="00DF3D8F">
        <w:rPr>
          <w:rFonts w:eastAsia="Times New Roman"/>
          <w:b/>
          <w:sz w:val="28"/>
          <w:szCs w:val="28"/>
          <w:lang w:eastAsia="ru-RU"/>
        </w:rPr>
        <w:t>годы</w:t>
      </w:r>
    </w:p>
    <w:p w:rsidR="00DF3D8F" w:rsidRPr="00DF3D8F" w:rsidRDefault="00DF3D8F" w:rsidP="00DF3D8F">
      <w:pPr>
        <w:numPr>
          <w:ilvl w:val="0"/>
          <w:numId w:val="10"/>
        </w:num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>Основные элементы механизма реализации                                 13-19</w:t>
      </w:r>
    </w:p>
    <w:p w:rsidR="00DF3D8F" w:rsidRPr="00DF3D8F" w:rsidRDefault="00DF3D8F" w:rsidP="00DF3D8F">
      <w:pPr>
        <w:spacing w:after="120"/>
        <w:ind w:left="36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     среднесрочного (на 201</w:t>
      </w:r>
      <w:r w:rsidRPr="00DF3D8F">
        <w:rPr>
          <w:rFonts w:eastAsia="Times New Roman"/>
          <w:b/>
          <w:sz w:val="28"/>
          <w:szCs w:val="28"/>
          <w:lang w:val="en-US" w:eastAsia="ru-RU"/>
        </w:rPr>
        <w:t>6</w:t>
      </w:r>
      <w:r w:rsidRPr="00DF3D8F">
        <w:rPr>
          <w:rFonts w:eastAsia="Times New Roman"/>
          <w:b/>
          <w:sz w:val="28"/>
          <w:szCs w:val="28"/>
          <w:lang w:eastAsia="ru-RU"/>
        </w:rPr>
        <w:t>-201</w:t>
      </w:r>
      <w:r w:rsidRPr="00DF3D8F">
        <w:rPr>
          <w:rFonts w:eastAsia="Times New Roman"/>
          <w:b/>
          <w:sz w:val="28"/>
          <w:szCs w:val="28"/>
          <w:lang w:val="en-US" w:eastAsia="ru-RU"/>
        </w:rPr>
        <w:t>7</w:t>
      </w:r>
      <w:r w:rsidRPr="00DF3D8F">
        <w:rPr>
          <w:rFonts w:eastAsia="Times New Roman"/>
          <w:b/>
          <w:sz w:val="28"/>
          <w:szCs w:val="28"/>
          <w:lang w:eastAsia="ru-RU"/>
        </w:rPr>
        <w:t>годы) плана</w:t>
      </w:r>
    </w:p>
    <w:p w:rsidR="00DF3D8F" w:rsidRPr="00DF3D8F" w:rsidRDefault="00DF3D8F" w:rsidP="00DF3D8F">
      <w:pPr>
        <w:spacing w:after="120"/>
        <w:ind w:left="36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      социально-экономического развития </w:t>
      </w:r>
    </w:p>
    <w:p w:rsidR="00DF3D8F" w:rsidRPr="00DF3D8F" w:rsidRDefault="00DF3D8F" w:rsidP="00DF3D8F">
      <w:pPr>
        <w:spacing w:after="120"/>
        <w:ind w:left="36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      муниципального образования </w:t>
      </w:r>
    </w:p>
    <w:p w:rsidR="00DF3D8F" w:rsidRPr="00DF3D8F" w:rsidRDefault="00DF3D8F" w:rsidP="00DF3D8F">
      <w:pPr>
        <w:numPr>
          <w:ilvl w:val="0"/>
          <w:numId w:val="10"/>
        </w:num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>Основные показатели плана социально-                                       20-26</w:t>
      </w:r>
    </w:p>
    <w:p w:rsidR="00DF3D8F" w:rsidRPr="00DF3D8F" w:rsidRDefault="00DF3D8F" w:rsidP="00DF3D8F">
      <w:pPr>
        <w:spacing w:after="120"/>
        <w:ind w:left="36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     экономического развития муниципального </w:t>
      </w:r>
    </w:p>
    <w:p w:rsidR="00DF3D8F" w:rsidRPr="00DF3D8F" w:rsidRDefault="00DF3D8F" w:rsidP="00DF3D8F">
      <w:pPr>
        <w:spacing w:after="120"/>
        <w:ind w:left="36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      образования в 201</w:t>
      </w:r>
      <w:r w:rsidRPr="00DF3D8F">
        <w:rPr>
          <w:rFonts w:eastAsia="Times New Roman"/>
          <w:b/>
          <w:sz w:val="28"/>
          <w:szCs w:val="28"/>
          <w:lang w:val="en-US" w:eastAsia="ru-RU"/>
        </w:rPr>
        <w:t>5</w:t>
      </w:r>
      <w:r w:rsidRPr="00DF3D8F">
        <w:rPr>
          <w:rFonts w:eastAsia="Times New Roman"/>
          <w:b/>
          <w:sz w:val="28"/>
          <w:szCs w:val="28"/>
          <w:lang w:eastAsia="ru-RU"/>
        </w:rPr>
        <w:t>-201</w:t>
      </w:r>
      <w:r w:rsidRPr="00DF3D8F">
        <w:rPr>
          <w:rFonts w:eastAsia="Times New Roman"/>
          <w:b/>
          <w:sz w:val="28"/>
          <w:szCs w:val="28"/>
          <w:lang w:val="en-US" w:eastAsia="ru-RU"/>
        </w:rPr>
        <w:t>7</w:t>
      </w:r>
      <w:r w:rsidRPr="00DF3D8F">
        <w:rPr>
          <w:rFonts w:eastAsia="Times New Roman"/>
          <w:b/>
          <w:sz w:val="28"/>
          <w:szCs w:val="28"/>
          <w:lang w:eastAsia="ru-RU"/>
        </w:rPr>
        <w:t xml:space="preserve"> годах.</w:t>
      </w:r>
    </w:p>
    <w:p w:rsidR="00DF3D8F" w:rsidRPr="00DF3D8F" w:rsidRDefault="00DF3D8F" w:rsidP="00DF3D8F">
      <w:pPr>
        <w:numPr>
          <w:ilvl w:val="0"/>
          <w:numId w:val="10"/>
        </w:num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>Планируемое создание новых и расширение                                    27</w:t>
      </w:r>
    </w:p>
    <w:p w:rsidR="00DF3D8F" w:rsidRPr="00DF3D8F" w:rsidRDefault="00DF3D8F" w:rsidP="00DF3D8F">
      <w:pPr>
        <w:spacing w:after="120"/>
        <w:ind w:left="36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      действующих производств, создание новых</w:t>
      </w:r>
    </w:p>
    <w:p w:rsidR="00DF3D8F" w:rsidRPr="00DF3D8F" w:rsidRDefault="00DF3D8F" w:rsidP="00DF3D8F">
      <w:pPr>
        <w:spacing w:after="120"/>
        <w:ind w:left="36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       рабочих мест в 2015-2017 годах.</w:t>
      </w:r>
    </w:p>
    <w:p w:rsidR="00DF3D8F" w:rsidRPr="00DF3D8F" w:rsidRDefault="00DF3D8F" w:rsidP="00DF3D8F">
      <w:pPr>
        <w:numPr>
          <w:ilvl w:val="0"/>
          <w:numId w:val="10"/>
        </w:num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Контроль и мониторинг реализации Плана                                       28          </w:t>
      </w: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tabs>
          <w:tab w:val="left" w:pos="6660"/>
        </w:tabs>
        <w:spacing w:after="120"/>
        <w:ind w:left="283"/>
        <w:jc w:val="center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lastRenderedPageBreak/>
        <w:t>П А С П О Р Т</w:t>
      </w:r>
    </w:p>
    <w:p w:rsidR="00DF3D8F" w:rsidRPr="00DF3D8F" w:rsidRDefault="00DF3D8F" w:rsidP="00DF3D8F">
      <w:pPr>
        <w:tabs>
          <w:tab w:val="left" w:pos="6660"/>
        </w:tabs>
        <w:spacing w:after="120"/>
        <w:ind w:left="283"/>
        <w:jc w:val="center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>муниципального образования Вознесенского сельсовета</w:t>
      </w:r>
    </w:p>
    <w:p w:rsidR="00DF3D8F" w:rsidRPr="00DF3D8F" w:rsidRDefault="00DF3D8F" w:rsidP="00DF3D8F">
      <w:pPr>
        <w:tabs>
          <w:tab w:val="left" w:pos="6660"/>
        </w:tabs>
        <w:spacing w:after="120"/>
        <w:ind w:left="283"/>
        <w:jc w:val="center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>Венгеровского района Новосибирской области</w:t>
      </w: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1260"/>
        <w:gridCol w:w="7020"/>
        <w:gridCol w:w="900"/>
      </w:tblGrid>
      <w:tr w:rsidR="00DF3D8F" w:rsidRPr="00DF3D8F" w:rsidTr="005F3769">
        <w:trPr>
          <w:trHeight w:val="498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№ раздела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 xml:space="preserve">                         Раздел                                       </w:t>
            </w:r>
          </w:p>
          <w:p w:rsidR="00DF3D8F" w:rsidRPr="00DF3D8F" w:rsidRDefault="00DF3D8F" w:rsidP="00DF3D8F">
            <w:pPr>
              <w:spacing w:after="12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Стр.</w:t>
            </w:r>
          </w:p>
          <w:p w:rsidR="00DF3D8F" w:rsidRPr="00DF3D8F" w:rsidRDefault="00DF3D8F" w:rsidP="00DF3D8F">
            <w:pPr>
              <w:spacing w:after="12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</w:p>
        </w:tc>
      </w:tr>
      <w:tr w:rsidR="00DF3D8F" w:rsidRPr="00DF3D8F" w:rsidTr="005F376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Общие сведения о муниципальном образовании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1-2</w:t>
            </w:r>
          </w:p>
        </w:tc>
      </w:tr>
      <w:tr w:rsidR="00DF3D8F" w:rsidRPr="00DF3D8F" w:rsidTr="005F376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Ресурсы и резервы экономического развития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2-3</w:t>
            </w:r>
          </w:p>
        </w:tc>
      </w:tr>
      <w:tr w:rsidR="00DF3D8F" w:rsidRPr="00DF3D8F" w:rsidTr="005F376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Экономический потенциал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3</w:t>
            </w:r>
          </w:p>
        </w:tc>
      </w:tr>
      <w:tr w:rsidR="00DF3D8F" w:rsidRPr="00DF3D8F" w:rsidTr="005F376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Инфраструктурное обустройство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3-5</w:t>
            </w:r>
          </w:p>
        </w:tc>
      </w:tr>
      <w:tr w:rsidR="00DF3D8F" w:rsidRPr="00DF3D8F" w:rsidTr="005F376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Доходы населения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5</w:t>
            </w:r>
          </w:p>
        </w:tc>
      </w:tr>
      <w:tr w:rsidR="00DF3D8F" w:rsidRPr="00DF3D8F" w:rsidTr="005F3769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both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Бюджет муниципального поселения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jc w:val="center"/>
              <w:rPr>
                <w:rFonts w:eastAsia="Times New Roman"/>
                <w:b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sz w:val="28"/>
                <w:szCs w:val="28"/>
                <w:lang w:eastAsia="ru-RU"/>
              </w:rPr>
              <w:t>5-6</w:t>
            </w:r>
          </w:p>
        </w:tc>
      </w:tr>
    </w:tbl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tbl>
      <w:tblPr>
        <w:tblW w:w="10085" w:type="dxa"/>
        <w:tblInd w:w="103" w:type="dxa"/>
        <w:tblLook w:val="0000" w:firstRow="0" w:lastRow="0" w:firstColumn="0" w:lastColumn="0" w:noHBand="0" w:noVBand="0"/>
      </w:tblPr>
      <w:tblGrid>
        <w:gridCol w:w="6540"/>
        <w:gridCol w:w="1311"/>
        <w:gridCol w:w="1154"/>
        <w:gridCol w:w="1080"/>
      </w:tblGrid>
      <w:tr w:rsidR="00DF3D8F" w:rsidRPr="00DF3D8F" w:rsidTr="005F3769">
        <w:trPr>
          <w:trHeight w:val="630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lastRenderedPageBreak/>
              <w:t xml:space="preserve">      ПОКАЗАТЕЛИ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Единица измерения</w:t>
            </w: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20</w:t>
            </w:r>
            <w:r w:rsidRPr="00DF3D8F">
              <w:rPr>
                <w:lang w:val="en-US"/>
              </w:rPr>
              <w:t>14</w:t>
            </w:r>
            <w:r w:rsidRPr="00DF3D8F">
              <w:t>г.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201</w:t>
            </w:r>
            <w:r w:rsidRPr="00DF3D8F">
              <w:rPr>
                <w:lang w:val="en-US"/>
              </w:rPr>
              <w:t>5</w:t>
            </w:r>
            <w:r w:rsidRPr="00DF3D8F">
              <w:t>г.</w:t>
            </w:r>
          </w:p>
        </w:tc>
      </w:tr>
      <w:tr w:rsidR="00DF3D8F" w:rsidRPr="00DF3D8F" w:rsidTr="005F3769">
        <w:trPr>
          <w:trHeight w:val="81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sz w:val="32"/>
                <w:szCs w:val="32"/>
                <w:lang w:eastAsia="ja-JP"/>
              </w:rPr>
            </w:pPr>
            <w:r w:rsidRPr="00DF3D8F">
              <w:rPr>
                <w:b/>
                <w:bCs/>
                <w:sz w:val="32"/>
                <w:szCs w:val="32"/>
              </w:rPr>
              <w:t>Общие сведения о муниципальном образовании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  <w:r w:rsidRPr="00DF3D8F">
              <w:rPr>
                <w:b/>
                <w:bCs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  <w:r w:rsidRPr="00DF3D8F"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  <w:r w:rsidRPr="00DF3D8F">
              <w:rPr>
                <w:b/>
                <w:bCs/>
              </w:rPr>
              <w:t> </w:t>
            </w:r>
          </w:p>
        </w:tc>
      </w:tr>
      <w:tr w:rsidR="00DF3D8F" w:rsidRPr="00DF3D8F" w:rsidTr="005F3769">
        <w:trPr>
          <w:trHeight w:val="49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sz w:val="28"/>
                <w:szCs w:val="28"/>
                <w:lang w:eastAsia="ja-JP"/>
              </w:rPr>
            </w:pPr>
            <w:r w:rsidRPr="00DF3D8F">
              <w:rPr>
                <w:b/>
                <w:bCs/>
                <w:sz w:val="28"/>
                <w:szCs w:val="28"/>
              </w:rPr>
              <w:t>Общие сведения о муниципальном образовании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  <w:r w:rsidRPr="00DF3D8F">
              <w:rPr>
                <w:b/>
                <w:bCs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  <w:r w:rsidRPr="00DF3D8F">
              <w:rPr>
                <w:b/>
                <w:bCs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  <w:r w:rsidRPr="00DF3D8F">
              <w:rPr>
                <w:b/>
                <w:bCs/>
              </w:rPr>
              <w:t> </w:t>
            </w:r>
          </w:p>
        </w:tc>
      </w:tr>
      <w:tr w:rsidR="00DF3D8F" w:rsidRPr="00DF3D8F" w:rsidTr="005F3769">
        <w:trPr>
          <w:trHeight w:val="37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Удаленность центра поселения от районного центра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25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Удаленность центра поселения от областного центра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502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502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Удаленность поселения от ближайшей ж/д станции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65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65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населенных пунктов, входящих в состав поселения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4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населенных пунктов с численностью населения менее 100 человек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1</w:t>
            </w:r>
          </w:p>
        </w:tc>
      </w:tr>
      <w:tr w:rsidR="00DF3D8F" w:rsidRPr="00DF3D8F" w:rsidTr="005F3769">
        <w:trPr>
          <w:trHeight w:val="58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sz w:val="28"/>
                <w:szCs w:val="28"/>
                <w:lang w:eastAsia="ja-JP"/>
              </w:rPr>
            </w:pPr>
            <w:r w:rsidRPr="00DF3D8F">
              <w:rPr>
                <w:b/>
                <w:bCs/>
                <w:sz w:val="28"/>
                <w:szCs w:val="28"/>
              </w:rPr>
              <w:t xml:space="preserve">Территория муниципального образования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46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Общая площадь территории поселения – всего,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33136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33136</w:t>
            </w:r>
          </w:p>
        </w:tc>
      </w:tr>
      <w:tr w:rsidR="00DF3D8F" w:rsidRPr="00DF3D8F" w:rsidTr="005F3769">
        <w:trPr>
          <w:trHeight w:val="30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 том числе: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земли населенных пунктов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88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земли жилой застройки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11.3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11.3</w:t>
            </w:r>
          </w:p>
        </w:tc>
      </w:tr>
      <w:tr w:rsidR="00DF3D8F" w:rsidRPr="00DF3D8F" w:rsidTr="005F3769">
        <w:trPr>
          <w:trHeight w:val="126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1464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1464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земли особо охраняемых территорий и объектов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земли лесного фонда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4298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4298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земли водного фонда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5136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5136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земли рекреационного назначения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564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564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Сельхозугодия - всего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22150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22150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из них - пашня, всего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8407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8407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 том числе: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 в сельскохозяйственных организациях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8319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8319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 в крестьянских, фермерских хозяйствах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 в личных подсобных хозяйствах населения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88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 прочие (СПТУ, агроснаб)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Общая площадь земельных участков, находящихся в муниципальной собственности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69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sz w:val="28"/>
                <w:szCs w:val="28"/>
                <w:lang w:eastAsia="ja-JP"/>
              </w:rPr>
            </w:pPr>
            <w:r w:rsidRPr="00DF3D8F">
              <w:rPr>
                <w:b/>
                <w:bCs/>
                <w:sz w:val="28"/>
                <w:szCs w:val="28"/>
              </w:rPr>
              <w:t>Население муниципального образования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  <w:r w:rsidRPr="00DF3D8F"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Численность постоянного населения (на начало года) – всего,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1388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1310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 том числе</w:t>
            </w:r>
            <w:r w:rsidRPr="00DF3D8F">
              <w:rPr>
                <w:sz w:val="22"/>
                <w:szCs w:val="22"/>
              </w:rPr>
              <w:t xml:space="preserve"> в возрасте: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sz w:val="22"/>
                <w:szCs w:val="22"/>
              </w:rPr>
              <w:t xml:space="preserve"> - 0-6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110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sz w:val="22"/>
                <w:szCs w:val="22"/>
              </w:rPr>
              <w:t xml:space="preserve"> - 6-18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2</w:t>
            </w:r>
            <w:r w:rsidRPr="00DF3D8F">
              <w:rPr>
                <w:rFonts w:eastAsia="MS Mincho"/>
                <w:lang w:val="en-US" w:eastAsia="ja-JP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180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- трудоспособном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8</w:t>
            </w:r>
            <w:r w:rsidRPr="00DF3D8F">
              <w:rPr>
                <w:rFonts w:eastAsia="MS Mincho"/>
                <w:lang w:val="en-US" w:eastAsia="ja-JP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960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lastRenderedPageBreak/>
              <w:t xml:space="preserve"> - старше трудоспособного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292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334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Численность лиц, замещающих муниципальные должности и муниципальные должности муниципальной службы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5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родившихся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</w:t>
            </w:r>
            <w:r w:rsidRPr="00DF3D8F">
              <w:rPr>
                <w:rFonts w:eastAsia="MS Mincho"/>
                <w:lang w:eastAsia="ja-JP"/>
              </w:rPr>
              <w:t>6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умерших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</w:t>
            </w:r>
            <w:r w:rsidRPr="00DF3D8F">
              <w:rPr>
                <w:rFonts w:eastAsia="MS Mincho"/>
                <w:lang w:eastAsia="ja-JP"/>
              </w:rPr>
              <w:t>5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Естественный прирост (+), убыль (-) населения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-</w:t>
            </w:r>
            <w:r w:rsidRPr="00DF3D8F">
              <w:rPr>
                <w:rFonts w:eastAsia="MS Mincho"/>
                <w:lang w:val="en-US" w:eastAsia="ja-JP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+1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Миграционный прирост (+), убыль (-) населения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-30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-</w:t>
            </w:r>
            <w:r w:rsidRPr="00DF3D8F">
              <w:rPr>
                <w:rFonts w:eastAsia="MS Mincho"/>
                <w:lang w:val="en-US" w:eastAsia="ja-JP"/>
              </w:rPr>
              <w:t>78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Число домохозяйств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4</w:t>
            </w:r>
            <w:r w:rsidRPr="00DF3D8F">
              <w:rPr>
                <w:rFonts w:eastAsia="MS Mincho"/>
                <w:lang w:val="en-US" w:eastAsia="ja-JP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4</w:t>
            </w:r>
            <w:r w:rsidRPr="00DF3D8F">
              <w:rPr>
                <w:rFonts w:eastAsia="MS Mincho"/>
                <w:lang w:val="en-US" w:eastAsia="ja-JP"/>
              </w:rPr>
              <w:t>29</w:t>
            </w:r>
          </w:p>
        </w:tc>
      </w:tr>
      <w:tr w:rsidR="00DF3D8F" w:rsidRPr="00DF3D8F" w:rsidTr="005F3769">
        <w:trPr>
          <w:trHeight w:val="949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both"/>
              <w:rPr>
                <w:rFonts w:eastAsia="MS Mincho"/>
                <w:b/>
                <w:bCs/>
                <w:sz w:val="32"/>
                <w:szCs w:val="32"/>
                <w:lang w:eastAsia="ja-JP"/>
              </w:rPr>
            </w:pPr>
            <w:r w:rsidRPr="00DF3D8F">
              <w:rPr>
                <w:b/>
                <w:bCs/>
                <w:sz w:val="32"/>
                <w:szCs w:val="32"/>
              </w:rPr>
              <w:t>Ресурсы и резервы экономического развития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37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sz w:val="28"/>
                <w:szCs w:val="28"/>
                <w:lang w:eastAsia="ja-JP"/>
              </w:rPr>
            </w:pPr>
            <w:r w:rsidRPr="00DF3D8F">
              <w:rPr>
                <w:b/>
                <w:bCs/>
                <w:sz w:val="28"/>
                <w:szCs w:val="28"/>
              </w:rPr>
              <w:t>Незастроенные территории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  <w:r w:rsidRPr="00DF3D8F"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Незастроенные территории – всего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1</w:t>
            </w:r>
            <w:r w:rsidRPr="00DF3D8F">
              <w:rPr>
                <w:rFonts w:eastAsia="MS Mincho"/>
                <w:lang w:val="en-US" w:eastAsia="ja-JP"/>
              </w:rPr>
              <w:t>0.9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10,9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 том числе земли, пригодные для: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жилищного строительства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2,</w:t>
            </w:r>
            <w:r w:rsidRPr="00DF3D8F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2.2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-строительства объектов коммерческо-производственного и социально-культурного назначения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7,2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7,2</w:t>
            </w:r>
          </w:p>
        </w:tc>
      </w:tr>
      <w:tr w:rsidR="00DF3D8F" w:rsidRPr="00DF3D8F" w:rsidTr="005F3769">
        <w:trPr>
          <w:trHeight w:val="45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 пригодные для организации рекреационных зон, заказников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га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1,5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1,5</w:t>
            </w:r>
          </w:p>
        </w:tc>
      </w:tr>
      <w:tr w:rsidR="00DF3D8F" w:rsidRPr="00DF3D8F" w:rsidTr="005F3769">
        <w:trPr>
          <w:trHeight w:val="37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sz w:val="28"/>
                <w:szCs w:val="28"/>
                <w:lang w:eastAsia="ja-JP"/>
              </w:rPr>
            </w:pPr>
            <w:r w:rsidRPr="00DF3D8F">
              <w:rPr>
                <w:b/>
                <w:bCs/>
                <w:sz w:val="28"/>
                <w:szCs w:val="28"/>
              </w:rPr>
              <w:t>Трудовые ресурсы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  <w:r w:rsidRPr="00DF3D8F"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Численность трудовых ресурсов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8</w:t>
            </w:r>
            <w:r w:rsidRPr="00DF3D8F">
              <w:rPr>
                <w:rFonts w:eastAsia="MS Mincho"/>
                <w:lang w:val="en-US" w:eastAsia="ja-JP"/>
              </w:rPr>
              <w:t>27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8</w:t>
            </w:r>
            <w:r w:rsidRPr="00DF3D8F">
              <w:rPr>
                <w:rFonts w:eastAsia="MS Mincho"/>
                <w:lang w:val="en-US" w:eastAsia="ja-JP"/>
              </w:rPr>
              <w:t>35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Занято в экономике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568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575</w:t>
            </w:r>
          </w:p>
        </w:tc>
      </w:tr>
      <w:tr w:rsidR="00DF3D8F" w:rsidRPr="00DF3D8F" w:rsidTr="005F3769">
        <w:trPr>
          <w:trHeight w:val="37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sz w:val="28"/>
                <w:szCs w:val="28"/>
                <w:lang w:eastAsia="ja-JP"/>
              </w:rPr>
            </w:pPr>
            <w:r w:rsidRPr="00DF3D8F">
              <w:rPr>
                <w:b/>
                <w:bCs/>
                <w:sz w:val="28"/>
                <w:szCs w:val="28"/>
              </w:rPr>
              <w:t>Муниципальное имущество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b/>
                <w:bCs/>
                <w:lang w:eastAsia="ja-JP"/>
              </w:rPr>
            </w:pPr>
            <w:r w:rsidRPr="00DF3D8F">
              <w:rPr>
                <w:b/>
                <w:bCs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Общая площадь недвижимого имущества, находящегося в собственности поселения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 кв.м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из нее переданная в аренду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 кв.м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60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Общая площадь земли, находящейся в собственности поселения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 кв.м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jc w:val="right"/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из нее переданная в аренду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 кв.м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Приватизировано жилья за год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 xml:space="preserve"> кв.м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выставленных на продажу земельных участков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 кв. 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проданных гражданам и юридическим лицам за год земельных участков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 кв. 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Доля земель, находящихся в муниципальной собственности, от общей площади земель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в том числе сданной в аренду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Поступления арендной платы, а также средств от продажи права на заключение договора аренды – всего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 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 том числе: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- за земли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 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-от сдачи в аренду имущества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 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Общая площадь муниципального нежилого фонда, оборудованная: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lastRenderedPageBreak/>
              <w:t xml:space="preserve"> -водопроводом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кв.м.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  <w:t>288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  <w:t>288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-канализацией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кв.м.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-центральным отоплением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кв.м.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  <w:t>2539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  <w:t>2539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-газом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кв.м.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</w:p>
        </w:tc>
      </w:tr>
      <w:tr w:rsidR="00DF3D8F" w:rsidRPr="00DF3D8F" w:rsidTr="005F3769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квартирных телефонных аппаратов сети общего пользования или имеющих на нее выход в расчете на 100 человек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  <w:t>6,6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  <w:t>6,6</w:t>
            </w:r>
          </w:p>
        </w:tc>
      </w:tr>
      <w:tr w:rsidR="00DF3D8F" w:rsidRPr="00DF3D8F" w:rsidTr="005F3769">
        <w:trPr>
          <w:trHeight w:val="40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both"/>
              <w:rPr>
                <w:rFonts w:eastAsia="MS Mincho"/>
                <w:b/>
                <w:bCs/>
                <w:sz w:val="32"/>
                <w:szCs w:val="32"/>
                <w:lang w:eastAsia="ja-JP"/>
              </w:rPr>
            </w:pPr>
            <w:r w:rsidRPr="00DF3D8F">
              <w:rPr>
                <w:b/>
                <w:bCs/>
                <w:sz w:val="32"/>
                <w:szCs w:val="32"/>
              </w:rPr>
              <w:t>Экономический потенциал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  <w:r w:rsidRPr="00DF3D8F"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Число действующих промышленных предприятий   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Число действующих сельскохозяйственных предприятий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2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both"/>
              <w:rPr>
                <w:rFonts w:eastAsia="MS Mincho"/>
                <w:lang w:eastAsia="ja-JP"/>
              </w:rPr>
            </w:pPr>
            <w:r w:rsidRPr="00DF3D8F">
              <w:t>Число крестьянско- фермерских хозяйств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1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Число личных подсобных хозяйств населения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4</w:t>
            </w:r>
            <w:r w:rsidRPr="00DF3D8F">
              <w:rPr>
                <w:rFonts w:eastAsia="MS Mincho"/>
                <w:lang w:val="en-US" w:eastAsia="ja-JP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392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Число действующих стационарных магазинов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1</w:t>
            </w:r>
            <w:r w:rsidRPr="00DF3D8F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1</w:t>
            </w:r>
            <w:r w:rsidRPr="00DF3D8F">
              <w:rPr>
                <w:rFonts w:eastAsia="MS Mincho"/>
                <w:lang w:val="en-US" w:eastAsia="ja-JP"/>
              </w:rPr>
              <w:t>0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Число действующих рынков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Число действующих предприятий бытового обслуживания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</w:p>
        </w:tc>
      </w:tr>
      <w:tr w:rsidR="00DF3D8F" w:rsidRPr="00DF3D8F" w:rsidTr="005F3769">
        <w:trPr>
          <w:trHeight w:val="40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both"/>
              <w:rPr>
                <w:rFonts w:eastAsia="MS Mincho"/>
                <w:b/>
                <w:bCs/>
                <w:sz w:val="32"/>
                <w:szCs w:val="32"/>
                <w:lang w:eastAsia="ja-JP"/>
              </w:rPr>
            </w:pPr>
            <w:r w:rsidRPr="00DF3D8F">
              <w:rPr>
                <w:b/>
                <w:bCs/>
                <w:sz w:val="32"/>
                <w:szCs w:val="32"/>
              </w:rPr>
              <w:t>Инфраструктурное обустройство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A227BB" w:rsidP="00DF3D8F">
            <w:pPr>
              <w:jc w:val="center"/>
              <w:rPr>
                <w:rFonts w:eastAsia="MS Mincho"/>
                <w:lang w:eastAsia="ja-JP"/>
              </w:rPr>
            </w:pPr>
            <w:r>
              <w:rPr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0;width:6pt;height:21pt;z-index:25165926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DF3D8F" w:rsidRDefault="00DF3D8F" w:rsidP="00DF3D8F"/>
                    </w:txbxContent>
                  </v:textbox>
                </v:shape>
              </w:pic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7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sz w:val="28"/>
                <w:szCs w:val="28"/>
                <w:lang w:eastAsia="ja-JP"/>
              </w:rPr>
            </w:pPr>
            <w:r w:rsidRPr="00DF3D8F">
              <w:rPr>
                <w:b/>
                <w:bCs/>
                <w:sz w:val="28"/>
                <w:szCs w:val="28"/>
              </w:rPr>
              <w:t>Дороги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Протяженность автомобильных дорог –всего,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14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 том числе дорог с твердым покрытием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9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Плотность автомобильных дорог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км/кв. км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25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Наличие искусственных сооружений (мосты, трубы)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45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Удельный вес освещенных улиц в общей протяженности улиц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100</w:t>
            </w:r>
          </w:p>
        </w:tc>
      </w:tr>
      <w:tr w:rsidR="00DF3D8F" w:rsidRPr="00DF3D8F" w:rsidTr="005F3769">
        <w:trPr>
          <w:trHeight w:val="37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sz w:val="28"/>
                <w:szCs w:val="28"/>
                <w:lang w:eastAsia="ja-JP"/>
              </w:rPr>
            </w:pPr>
            <w:r w:rsidRPr="00DF3D8F">
              <w:rPr>
                <w:b/>
                <w:bCs/>
                <w:sz w:val="28"/>
                <w:szCs w:val="28"/>
              </w:rPr>
              <w:t>Образование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  <w:r w:rsidRPr="00DF3D8F"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75"/>
        </w:trPr>
        <w:tc>
          <w:tcPr>
            <w:tcW w:w="6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дошкольных образовательных учреждений (ДОУ)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jc w:val="right"/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1</w:t>
            </w:r>
          </w:p>
        </w:tc>
      </w:tr>
      <w:tr w:rsidR="00DF3D8F" w:rsidRPr="00DF3D8F" w:rsidTr="005F3769">
        <w:trPr>
          <w:trHeight w:val="36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мест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jc w:val="right"/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35</w:t>
            </w:r>
          </w:p>
        </w:tc>
      </w:tr>
      <w:tr w:rsidR="00DF3D8F" w:rsidRPr="00DF3D8F" w:rsidTr="005F3769">
        <w:trPr>
          <w:trHeight w:val="49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детей, посещающих ДОУ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3</w:t>
            </w: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35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общеобразовательных учреждений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jc w:val="right"/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3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мест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jc w:val="right"/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340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340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детей, посещающих общеобразовательные учреждения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jc w:val="right"/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194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162</w:t>
            </w:r>
          </w:p>
        </w:tc>
      </w:tr>
      <w:tr w:rsidR="00DF3D8F" w:rsidRPr="00DF3D8F" w:rsidTr="005F3769">
        <w:trPr>
          <w:trHeight w:val="615"/>
        </w:trPr>
        <w:tc>
          <w:tcPr>
            <w:tcW w:w="6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малокомплектных сельских общеобразовательных учреждений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единиц,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1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мест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1</w:t>
            </w: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2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детей, посещающих малокомплектные сельские общеобразовательные учреждения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3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учеников, приходящихся на 1 учителя в общеобразовательных учреждениях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6,</w:t>
            </w:r>
            <w:r w:rsidRPr="00DF3D8F">
              <w:rPr>
                <w:rFonts w:eastAsia="MS Mincho"/>
                <w:lang w:val="en-US" w:eastAsia="ja-JP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5.7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населенных пунктов, не имеющих общеобразовательных учреждений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1</w:t>
            </w:r>
          </w:p>
        </w:tc>
      </w:tr>
      <w:tr w:rsidR="00DF3D8F" w:rsidRPr="00DF3D8F" w:rsidTr="005F3769">
        <w:trPr>
          <w:trHeight w:val="75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населенных пунктов, из которых осуществляется ежедневный подвоз детей в общеобразовательные учреждения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0</w:t>
            </w:r>
          </w:p>
        </w:tc>
      </w:tr>
      <w:tr w:rsidR="00DF3D8F" w:rsidRPr="00DF3D8F" w:rsidTr="005F3769">
        <w:trPr>
          <w:trHeight w:val="360"/>
        </w:trPr>
        <w:tc>
          <w:tcPr>
            <w:tcW w:w="6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lastRenderedPageBreak/>
              <w:t>Количество учреждений дополнительного образования (УДО) (образовательных, музыкальных, художественных, спортивных, технических и др.)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0</w:t>
            </w:r>
          </w:p>
        </w:tc>
      </w:tr>
      <w:tr w:rsidR="00DF3D8F" w:rsidRPr="00DF3D8F" w:rsidTr="005F3769">
        <w:trPr>
          <w:trHeight w:val="383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мест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40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детей 6-18 лет, посещающих УДО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Доля совместительства учителей в общеобразовательных учреждениях (отношение штатных должностей к занятым должностям)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100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Доля учителей пенсионного возраста в общеобразовательных учреждениях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14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lang w:eastAsia="ja-JP"/>
              </w:rPr>
            </w:pPr>
            <w:r w:rsidRPr="00DF3D8F">
              <w:rPr>
                <w:b/>
                <w:bCs/>
              </w:rPr>
              <w:t>Профессиональное образование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  учреждений начального профессионального образования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мест в образовательных учреждениях начального профессионального образования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  учреждений среднего профессионального образования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мест в образовательных учреждениях среднего профессионального образования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7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sz w:val="28"/>
                <w:szCs w:val="28"/>
                <w:lang w:eastAsia="ja-JP"/>
              </w:rPr>
            </w:pPr>
            <w:r w:rsidRPr="00DF3D8F">
              <w:rPr>
                <w:b/>
                <w:bCs/>
                <w:sz w:val="28"/>
                <w:szCs w:val="28"/>
              </w:rPr>
              <w:t>Здравоохранение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  <w:r w:rsidRPr="00DF3D8F"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учреждений здравоохранения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3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 том числе: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 больницы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единиц,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коек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 амбулаторно-поликлинические учреждения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единиц,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пос./смену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30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- санатории, санатории-профилактории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30"/>
        </w:trPr>
        <w:tc>
          <w:tcPr>
            <w:tcW w:w="6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мест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 ФАПы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3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Укомплектованность ФАПов медперсоналом (число занятых должностей к числу штатных должностей)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100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Число населенных пунктов, не имеющих действующих медицинских учреждений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1</w:t>
            </w:r>
          </w:p>
        </w:tc>
      </w:tr>
      <w:tr w:rsidR="00DF3D8F" w:rsidRPr="00DF3D8F" w:rsidTr="005F3769">
        <w:trPr>
          <w:trHeight w:val="37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sz w:val="28"/>
                <w:szCs w:val="28"/>
                <w:lang w:eastAsia="ja-JP"/>
              </w:rPr>
            </w:pPr>
            <w:r w:rsidRPr="00DF3D8F">
              <w:rPr>
                <w:b/>
                <w:bCs/>
                <w:sz w:val="28"/>
                <w:szCs w:val="28"/>
              </w:rPr>
              <w:t>Физкультура, культура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  <w:r w:rsidRPr="00DF3D8F"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Всего спортсооружений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3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 том числе: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 спортивные комплексы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 стадионы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единиц,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 плавательные бассейны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 xml:space="preserve">единиц 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дорожек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-спортивные залы, включая школьные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3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 хоккейные коробки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общедоступных библиотек, число книговыдач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2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 экз.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600"/>
        </w:trPr>
        <w:tc>
          <w:tcPr>
            <w:tcW w:w="6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lastRenderedPageBreak/>
              <w:t>Число учреждений культурно-досугового типа, количество мест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4</w:t>
            </w:r>
          </w:p>
        </w:tc>
      </w:tr>
      <w:tr w:rsidR="00DF3D8F" w:rsidRPr="00DF3D8F" w:rsidTr="005F3769">
        <w:trPr>
          <w:trHeight w:val="423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мест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280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280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Число киноустановок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Число музеев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1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обустроенных мест массового отдыха населения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памятников истории и культуры на территории муниципального образования – всего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7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sz w:val="28"/>
                <w:szCs w:val="28"/>
                <w:lang w:eastAsia="ja-JP"/>
              </w:rPr>
            </w:pPr>
            <w:r w:rsidRPr="00DF3D8F">
              <w:rPr>
                <w:b/>
                <w:bCs/>
                <w:sz w:val="28"/>
                <w:szCs w:val="28"/>
              </w:rPr>
              <w:t>Социальная защита населения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  <w:r w:rsidRPr="00DF3D8F"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Численность населения, состоящего на учете в органах и учреждениях социальной защиты - всего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413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407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 том числе по категориям: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 пожилые граждане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35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-инвалиды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22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-дети-инвалиды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12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 ветераны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0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-малоимущие граждане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413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407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Нуждающиеся в обслуживании на дому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1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Удельный вес населения, получающего меры социальной поддержки, к общей численности населения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32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Численность граждан, получающих социальные услуги на дому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right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4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Численность граждан, нуждающихся в получении места в стационарном учреждении социального обслуживания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right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0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 том числе: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детей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инвалидов с психоневрологическими заболеваниями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1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Численность семей "группы риска", состоящих на учете в органах и учреждениях социальной защиты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right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6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в них детей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right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13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Численность детей-сирот и детей, оставшихся без попечения родителей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right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14</w:t>
            </w:r>
          </w:p>
        </w:tc>
      </w:tr>
      <w:tr w:rsidR="00DF3D8F" w:rsidRPr="00DF3D8F" w:rsidTr="005F3769">
        <w:trPr>
          <w:trHeight w:val="94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Численность детей-сирот и детей, оставшихся без попечения родителей, охваченных семейными формами устройства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человек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right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5</w:t>
            </w:r>
          </w:p>
        </w:tc>
      </w:tr>
      <w:tr w:rsidR="00DF3D8F" w:rsidRPr="00DF3D8F" w:rsidTr="005F3769">
        <w:trPr>
          <w:trHeight w:val="37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sz w:val="28"/>
                <w:szCs w:val="28"/>
                <w:lang w:eastAsia="ja-JP"/>
              </w:rPr>
            </w:pPr>
            <w:r w:rsidRPr="00DF3D8F">
              <w:rPr>
                <w:b/>
                <w:bCs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  <w:r w:rsidRPr="00DF3D8F"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Площадь жилищного фонда -  всего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 кв. 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2</w:t>
            </w:r>
            <w:r w:rsidRPr="00DF3D8F">
              <w:rPr>
                <w:rFonts w:eastAsia="MS Mincho"/>
                <w:lang w:val="en-US" w:eastAsia="ja-JP"/>
              </w:rPr>
              <w:t>3.0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2</w:t>
            </w: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4.7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 том числе площадь муниципального жилищного фонда -  всего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 кв. 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0,456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0,456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Общая площадь ветхого и аварийного муниципального</w:t>
            </w:r>
            <w:r w:rsidRPr="00DF3D8F">
              <w:rPr>
                <w:u w:val="single"/>
              </w:rPr>
              <w:t xml:space="preserve"> </w:t>
            </w:r>
            <w:r w:rsidRPr="00DF3D8F">
              <w:t>жилого фонда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тыс.кв. 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b/>
                <w:bCs/>
                <w:lang w:val="en-US" w:eastAsia="ja-JP"/>
              </w:rPr>
            </w:pPr>
            <w:r w:rsidRPr="00DF3D8F">
              <w:rPr>
                <w:rFonts w:eastAsia="MS Mincho"/>
                <w:b/>
                <w:bCs/>
                <w:lang w:eastAsia="ja-JP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 xml:space="preserve">0 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Число семей, состоящих на учете для получения жилья, на конец года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1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 том числе молодые семьи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</w:p>
        </w:tc>
      </w:tr>
      <w:tr w:rsidR="00DF3D8F" w:rsidRPr="00DF3D8F" w:rsidTr="005F3769">
        <w:trPr>
          <w:trHeight w:val="75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lastRenderedPageBreak/>
              <w:t xml:space="preserve"> Количество семей, получивших государственную и муниципальную поддержку на улучшение жилищных условий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- " -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732"/>
        </w:trPr>
        <w:tc>
          <w:tcPr>
            <w:tcW w:w="6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Ввод в эксплуатацию жилых домов за счет всех источников финансирования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кв.м общей площади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</w:p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val="en-US" w:eastAsia="ja-JP"/>
              </w:rPr>
            </w:pPr>
          </w:p>
        </w:tc>
      </w:tr>
      <w:tr w:rsidR="00DF3D8F" w:rsidRPr="00DF3D8F" w:rsidTr="005F3769">
        <w:trPr>
          <w:trHeight w:val="825"/>
        </w:trPr>
        <w:tc>
          <w:tcPr>
            <w:tcW w:w="6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в том числе индивидуальных жилых домов, построенных населением за свой счет и (или) с помощью кредитов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кв.м общей площади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</w:p>
        </w:tc>
      </w:tr>
      <w:tr w:rsidR="00DF3D8F" w:rsidRPr="00DF3D8F" w:rsidTr="005F3769">
        <w:trPr>
          <w:trHeight w:val="82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Ввод жилья на 1 человека в год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кв.м общей площади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Стоимость жилищно-коммунальных услуг для населения в расчете на </w:t>
            </w:r>
            <w:smartTag w:uri="urn:schemas-microsoft-com:office:smarttags" w:element="metricconverter">
              <w:smartTagPr>
                <w:attr w:name="ProductID" w:val="1 кв. метр"/>
              </w:smartTagPr>
              <w:r w:rsidRPr="00DF3D8F">
                <w:t>1 кв. метр</w:t>
              </w:r>
            </w:smartTag>
            <w:r w:rsidRPr="00DF3D8F">
              <w:t xml:space="preserve"> общей площади, в месяц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Количество семей, получивших субсидии на оплату ЖКУ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Средняя величина субсидии на оплату ЖКУ (на семью в месяц)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Число централизованных источников теплоснабжения - всего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единиц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4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Протяженность уличной газовой сети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Протяженность тепловых сетей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1,1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0.7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 том числе нуждающихся в замене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0.</w:t>
            </w:r>
            <w:r w:rsidRPr="00DF3D8F">
              <w:rPr>
                <w:rFonts w:eastAsia="MS Mincho"/>
                <w:lang w:val="en-US" w:eastAsia="ja-JP"/>
              </w:rPr>
              <w:t>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Протяженность водопроводных сетей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14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 том числе нуждающихся в замене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rPr>
                <w:rFonts w:eastAsia="MS Mincho"/>
                <w:lang w:eastAsia="ja-JP"/>
              </w:rPr>
              <w:t>2,5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9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Протяженность канализационных сетей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 том числе нуждающихся в замене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км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Доля жилищного фонда, оборудованного всеми видами благоустройства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%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40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both"/>
              <w:rPr>
                <w:rFonts w:eastAsia="MS Mincho"/>
                <w:b/>
                <w:bCs/>
                <w:sz w:val="32"/>
                <w:szCs w:val="32"/>
                <w:lang w:eastAsia="ja-JP"/>
              </w:rPr>
            </w:pPr>
            <w:r w:rsidRPr="00DF3D8F">
              <w:rPr>
                <w:b/>
                <w:bCs/>
                <w:sz w:val="32"/>
                <w:szCs w:val="32"/>
              </w:rPr>
              <w:t>Доходы населения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  <w:r w:rsidRPr="00DF3D8F"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Среднемесячная заработная плата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рублей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9300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10500</w:t>
            </w:r>
          </w:p>
        </w:tc>
      </w:tr>
      <w:tr w:rsidR="00DF3D8F" w:rsidRPr="00DF3D8F" w:rsidTr="005F3769">
        <w:trPr>
          <w:trHeight w:val="40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both"/>
              <w:rPr>
                <w:rFonts w:eastAsia="MS Mincho"/>
                <w:b/>
                <w:bCs/>
                <w:sz w:val="32"/>
                <w:szCs w:val="32"/>
                <w:lang w:eastAsia="ja-JP"/>
              </w:rPr>
            </w:pPr>
            <w:r w:rsidRPr="00DF3D8F">
              <w:rPr>
                <w:b/>
                <w:bCs/>
                <w:sz w:val="32"/>
                <w:szCs w:val="32"/>
              </w:rPr>
              <w:t>Бюджет муниципального поселения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ascii="Arial CYR" w:eastAsia="MS Mincho" w:hAnsi="Arial CYR" w:cs="Arial CYR"/>
                <w:color w:val="0000FF"/>
                <w:sz w:val="20"/>
                <w:szCs w:val="20"/>
                <w:u w:val="single"/>
                <w:lang w:eastAsia="ja-JP"/>
              </w:rPr>
            </w:pPr>
            <w:r w:rsidRPr="00DF3D8F">
              <w:rPr>
                <w:rFonts w:ascii="Arial CYR" w:hAnsi="Arial CYR" w:cs="Arial CYR"/>
                <w:color w:val="0000FF"/>
                <w:sz w:val="20"/>
                <w:szCs w:val="20"/>
                <w:u w:val="single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7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sz w:val="28"/>
                <w:szCs w:val="28"/>
                <w:lang w:eastAsia="ja-JP"/>
              </w:rPr>
            </w:pPr>
            <w:r w:rsidRPr="00DF3D8F">
              <w:rPr>
                <w:b/>
                <w:bCs/>
                <w:sz w:val="28"/>
                <w:szCs w:val="28"/>
              </w:rPr>
              <w:t>Доходы местного бюджета – всего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15472.9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17639,3</w:t>
            </w:r>
          </w:p>
        </w:tc>
      </w:tr>
      <w:tr w:rsidR="00DF3D8F" w:rsidRPr="00DF3D8F" w:rsidTr="005F3769">
        <w:trPr>
          <w:trHeight w:val="70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в том числе собственные доходы местного бюджета, включая все межбюджетные трансферты за исключением субвенций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млн.руб.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12959.6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17,566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из них: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hAnsi="Arial CYR" w:cs="Arial CYR"/>
                <w:sz w:val="20"/>
                <w:szCs w:val="20"/>
              </w:rPr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  налог на доходы физических лиц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млн.руб.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0,</w:t>
            </w:r>
            <w:r w:rsidRPr="00DF3D8F">
              <w:rPr>
                <w:rFonts w:eastAsia="MS Mincho"/>
                <w:lang w:val="en-US" w:eastAsia="ja-JP"/>
              </w:rPr>
              <w:t>680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0,</w:t>
            </w: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769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  земельный налог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млн.руб.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0,</w:t>
            </w:r>
            <w:r w:rsidRPr="00DF3D8F">
              <w:rPr>
                <w:rFonts w:eastAsia="MS Mincho"/>
                <w:lang w:val="en-US" w:eastAsia="ja-JP"/>
              </w:rPr>
              <w:t>115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0,1</w:t>
            </w: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67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  налог на имущество организаций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млн.руб.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  налог на имущество физических лиц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млн.руб.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eastAsia="ja-JP"/>
              </w:rPr>
              <w:t>0,0</w:t>
            </w:r>
            <w:r w:rsidRPr="00DF3D8F">
              <w:rPr>
                <w:rFonts w:eastAsia="MS Mincho"/>
                <w:lang w:val="en-US" w:eastAsia="ja-JP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0,0</w:t>
            </w: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10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  доходы от сдачи в аренду имущества, находящегося в муниципальной собственности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млн.руб.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0,0</w:t>
            </w: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05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0,005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>доходы от предпринимательской деятельности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млн.руб.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7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sz w:val="28"/>
                <w:szCs w:val="28"/>
                <w:lang w:eastAsia="ja-JP"/>
              </w:rPr>
            </w:pPr>
            <w:r w:rsidRPr="00DF3D8F">
              <w:rPr>
                <w:b/>
                <w:bCs/>
                <w:sz w:val="28"/>
                <w:szCs w:val="28"/>
              </w:rPr>
              <w:t>Расходы местного бюджета – всего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15936.7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17298,4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в том числе на: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 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lastRenderedPageBreak/>
              <w:t xml:space="preserve">     Общегосударственные вопросы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1</w:t>
            </w: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950.9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2083,9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 Национальную экономику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174.7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283.4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r w:rsidRPr="00DF3D8F">
              <w:t xml:space="preserve">    Национальная оборона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</w:pPr>
            <w:r w:rsidRPr="00DF3D8F">
              <w:t>Тыс.руб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66.0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72.8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r w:rsidRPr="00DF3D8F">
              <w:t xml:space="preserve">    Национальная безопасность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</w:pPr>
            <w:r w:rsidRPr="00DF3D8F">
              <w:t>Тыс.руб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44.6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4.7</w:t>
            </w:r>
          </w:p>
        </w:tc>
      </w:tr>
      <w:tr w:rsidR="00DF3D8F" w:rsidRPr="00DF3D8F" w:rsidTr="005F3769">
        <w:trPr>
          <w:trHeight w:val="63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 Жилищно-коммунальное   хозяйство, включая благоустройство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7949.3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8783.5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 Охрану окружающей среды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 Образование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 Культуру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5537.4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5831.1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Кинематографию и средства массовой информации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Здравоохранение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Физкультуру и спорт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 Социальную политику 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213.8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232.5</w:t>
            </w: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  Охрану общественного порядка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7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sz w:val="28"/>
                <w:szCs w:val="28"/>
                <w:lang w:eastAsia="ja-JP"/>
              </w:rPr>
            </w:pPr>
            <w:r w:rsidRPr="00DF3D8F">
              <w:rPr>
                <w:b/>
                <w:bCs/>
                <w:sz w:val="28"/>
                <w:szCs w:val="28"/>
              </w:rPr>
              <w:t>Дефицит (-), профицит (+) местного бюджета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val="en-US" w:eastAsia="ja-JP"/>
              </w:rPr>
            </w:pPr>
            <w:r w:rsidRPr="00DF3D8F">
              <w:rPr>
                <w:rFonts w:eastAsia="MS Mincho"/>
                <w:lang w:val="en-US" w:eastAsia="ja-JP"/>
              </w:rPr>
              <w:t>-463.8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</w:pPr>
            <w:r w:rsidRPr="00DF3D8F"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  <w:t>-</w:t>
            </w:r>
            <w:r w:rsidRPr="00DF3D8F">
              <w:rPr>
                <w:rFonts w:ascii="Arial CYR" w:eastAsia="MS Mincho" w:hAnsi="Arial CYR" w:cs="Arial CYR"/>
                <w:sz w:val="20"/>
                <w:szCs w:val="20"/>
                <w:lang w:val="en-US" w:eastAsia="ja-JP"/>
              </w:rPr>
              <w:t>340.9</w:t>
            </w:r>
          </w:p>
        </w:tc>
      </w:tr>
      <w:tr w:rsidR="00DF3D8F" w:rsidRPr="00DF3D8F" w:rsidTr="005F3769">
        <w:trPr>
          <w:trHeight w:val="750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b/>
                <w:bCs/>
                <w:sz w:val="28"/>
                <w:szCs w:val="28"/>
                <w:lang w:eastAsia="ja-JP"/>
              </w:rPr>
            </w:pPr>
            <w:r w:rsidRPr="00DF3D8F">
              <w:rPr>
                <w:b/>
                <w:bCs/>
                <w:sz w:val="28"/>
                <w:szCs w:val="28"/>
              </w:rPr>
              <w:t>Источники внутреннего финансирования дефицита бюджета: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- муниципальные внутренние заимствования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  <w:tr w:rsidR="00DF3D8F" w:rsidRPr="00DF3D8F" w:rsidTr="005F3769">
        <w:trPr>
          <w:trHeight w:val="315"/>
        </w:trPr>
        <w:tc>
          <w:tcPr>
            <w:tcW w:w="6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MS Mincho"/>
                <w:lang w:eastAsia="ja-JP"/>
              </w:rPr>
            </w:pPr>
            <w:r w:rsidRPr="00DF3D8F">
              <w:t xml:space="preserve">   - заключение кредитных соглашений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  <w:r w:rsidRPr="00DF3D8F">
              <w:t>тыс.руб.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MS Mincho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F3D8F" w:rsidRPr="00DF3D8F" w:rsidRDefault="00DF3D8F" w:rsidP="00DF3D8F">
            <w:pPr>
              <w:rPr>
                <w:rFonts w:ascii="Arial CYR" w:eastAsia="MS Mincho" w:hAnsi="Arial CYR" w:cs="Arial CYR"/>
                <w:sz w:val="20"/>
                <w:szCs w:val="20"/>
                <w:lang w:eastAsia="ja-JP"/>
              </w:rPr>
            </w:pPr>
          </w:p>
        </w:tc>
      </w:tr>
    </w:tbl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 xml:space="preserve">      </w:t>
      </w:r>
    </w:p>
    <w:p w:rsidR="00DF3D8F" w:rsidRPr="00DF3D8F" w:rsidRDefault="00DF3D8F" w:rsidP="00DF3D8F"/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/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rPr>
          <w:rFonts w:eastAsia="Times New Roman"/>
          <w:b/>
          <w:sz w:val="28"/>
          <w:szCs w:val="28"/>
          <w:lang w:eastAsia="ru-RU"/>
        </w:rPr>
      </w:pPr>
    </w:p>
    <w:p w:rsidR="00DF3D8F" w:rsidRDefault="00DF3D8F" w:rsidP="00DF3D8F">
      <w:pPr>
        <w:spacing w:after="12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spacing w:after="120"/>
        <w:jc w:val="center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lastRenderedPageBreak/>
        <w:t>Введение.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t xml:space="preserve">    План социально-экономического развития муниципального образования Вознесенского  сельсовета Венгеровского района Новосибирской области на 2016-2018 годы разработан в соответствии с Положением о прогнозировании, программах и планах социально-экономического развития муниципального образования Вознесенского  сельсовета Венгеровского района Новосибирской области и принятии планов и программ,  утвержденным  Решением Совета депутатов от 28.12.2006 года № 5 и  на основании распоряжения Главы администрации Вознесенского сельсовета Венгеровского  района Новосибирской области  от 07.10. 2008 года №.13.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t xml:space="preserve">    План определяет действия администрации Вознесенского сельсовета Венгеровского района Новосибирской области в создании благоприятных условий для развития экономики поселения. Для достижения целей, определенных Вознесенской программой социально-экономического развития муниципального образования Вознесенского сельсовета Венгеровского района Новосибирской области на 2008-2022 годы, намечены задачи в области развития отраслей экономики и пути их решения. В плане на 2016-2018 год они более детально уточнены на среднесрочную перспективу.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t xml:space="preserve">      Среднесрочный план социально-экономического развития на 2016-2018 годы состоит из следующих разделов: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iCs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t xml:space="preserve">-  </w:t>
      </w:r>
      <w:r w:rsidRPr="00DF3D8F">
        <w:rPr>
          <w:rFonts w:eastAsia="Times New Roman"/>
          <w:iCs/>
          <w:sz w:val="28"/>
          <w:szCs w:val="28"/>
          <w:lang w:eastAsia="ru-RU"/>
        </w:rPr>
        <w:t>Анализ состояния и тенденций социально-экономического развития за 2014 - 2015годы;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bCs/>
          <w:sz w:val="28"/>
          <w:szCs w:val="28"/>
          <w:lang w:eastAsia="ru-RU"/>
        </w:rPr>
      </w:pPr>
      <w:r w:rsidRPr="00DF3D8F">
        <w:rPr>
          <w:rFonts w:eastAsia="Times New Roman"/>
          <w:iCs/>
          <w:sz w:val="28"/>
          <w:szCs w:val="28"/>
          <w:lang w:eastAsia="ru-RU"/>
        </w:rPr>
        <w:t xml:space="preserve">-  </w:t>
      </w:r>
      <w:r w:rsidRPr="00DF3D8F">
        <w:rPr>
          <w:rFonts w:eastAsia="Times New Roman"/>
          <w:bCs/>
          <w:sz w:val="28"/>
          <w:szCs w:val="28"/>
          <w:lang w:eastAsia="ru-RU"/>
        </w:rPr>
        <w:t>Проблемные вопросы развития и приоритетные задачи на 2016 - 2018 годы;</w:t>
      </w:r>
    </w:p>
    <w:p w:rsidR="00DF3D8F" w:rsidRPr="00DF3D8F" w:rsidRDefault="00DF3D8F" w:rsidP="00DF3D8F">
      <w:pPr>
        <w:jc w:val="both"/>
        <w:rPr>
          <w:bCs/>
          <w:sz w:val="28"/>
        </w:rPr>
      </w:pPr>
      <w:r w:rsidRPr="00DF3D8F">
        <w:rPr>
          <w:b/>
          <w:i/>
        </w:rPr>
        <w:t xml:space="preserve">- </w:t>
      </w:r>
      <w:r w:rsidRPr="00DF3D8F">
        <w:rPr>
          <w:bCs/>
          <w:iCs/>
          <w:sz w:val="28"/>
          <w:szCs w:val="28"/>
        </w:rPr>
        <w:t xml:space="preserve">Основные элементы механизма реализации среднесрочного плана </w:t>
      </w:r>
      <w:r w:rsidRPr="00DF3D8F">
        <w:rPr>
          <w:bCs/>
          <w:sz w:val="28"/>
        </w:rPr>
        <w:t>социально-экономического развития муниципального образования на 2016 - 2018 годы;</w:t>
      </w:r>
    </w:p>
    <w:p w:rsidR="00DF3D8F" w:rsidRPr="00DF3D8F" w:rsidRDefault="00DF3D8F" w:rsidP="00DF3D8F">
      <w:pPr>
        <w:jc w:val="both"/>
        <w:rPr>
          <w:bCs/>
          <w:sz w:val="28"/>
        </w:rPr>
      </w:pPr>
      <w:r w:rsidRPr="00DF3D8F">
        <w:rPr>
          <w:b/>
          <w:i/>
        </w:rPr>
        <w:t xml:space="preserve">-  </w:t>
      </w:r>
      <w:r w:rsidRPr="00DF3D8F">
        <w:rPr>
          <w:bCs/>
          <w:sz w:val="28"/>
        </w:rPr>
        <w:t>Основные показатели прогноза социально-экономического развития муниципального образования в 2016 -2018 годах;</w:t>
      </w:r>
    </w:p>
    <w:p w:rsidR="00DF3D8F" w:rsidRPr="00DF3D8F" w:rsidRDefault="00DF3D8F" w:rsidP="00DF3D8F">
      <w:pPr>
        <w:jc w:val="both"/>
        <w:rPr>
          <w:bCs/>
          <w:sz w:val="28"/>
        </w:rPr>
      </w:pPr>
      <w:r w:rsidRPr="00DF3D8F">
        <w:rPr>
          <w:bCs/>
          <w:sz w:val="28"/>
        </w:rPr>
        <w:t>-  Планируемое создание новых и расширение действующих производств, создание новых рабочих мест в 2016-2018годах;</w:t>
      </w:r>
    </w:p>
    <w:p w:rsidR="00DF3D8F" w:rsidRPr="00DF3D8F" w:rsidRDefault="00DF3D8F" w:rsidP="00DF3D8F">
      <w:pPr>
        <w:jc w:val="both"/>
        <w:rPr>
          <w:bCs/>
        </w:rPr>
      </w:pPr>
    </w:p>
    <w:p w:rsidR="00DF3D8F" w:rsidRPr="00DF3D8F" w:rsidRDefault="00DF3D8F" w:rsidP="00DF3D8F">
      <w:pPr>
        <w:spacing w:after="120"/>
        <w:ind w:left="283"/>
        <w:jc w:val="both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iCs/>
          <w:sz w:val="28"/>
          <w:szCs w:val="28"/>
          <w:lang w:eastAsia="ru-RU"/>
        </w:rPr>
        <w:t>1. Анализ состояния и тенденций социально-экономического развития за 2014 - 2015 годы.</w:t>
      </w:r>
    </w:p>
    <w:p w:rsidR="00DF3D8F" w:rsidRPr="00DF3D8F" w:rsidRDefault="00DF3D8F" w:rsidP="00DF3D8F">
      <w:pPr>
        <w:ind w:left="57" w:firstLine="6"/>
        <w:jc w:val="both"/>
        <w:rPr>
          <w:b/>
          <w:sz w:val="28"/>
        </w:rPr>
      </w:pPr>
      <w:r w:rsidRPr="00DF3D8F">
        <w:rPr>
          <w:b/>
        </w:rPr>
        <w:t xml:space="preserve">   1.1</w:t>
      </w:r>
      <w:r w:rsidRPr="00DF3D8F">
        <w:rPr>
          <w:b/>
          <w:i/>
        </w:rPr>
        <w:t xml:space="preserve"> </w:t>
      </w:r>
      <w:r w:rsidRPr="00DF3D8F">
        <w:rPr>
          <w:b/>
          <w:sz w:val="28"/>
        </w:rPr>
        <w:t>Общая экономическая ситуация. Развитие сферы финансовых услуг. Налоговый потенциал.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t xml:space="preserve">      На территории поселения на 01.01.2015 год функционирует: 2 -сельскохозяйственных предприятия, 1- крестьянско-фермерское хозяйство индивидуального предпринимателя, муниципальный центр культуры, 3 - общеобразовательные школы, 1- специальная коррекционная школа для детей сирот, 3- учреждения здравоохранения, 10- точек торговли различных форм собственности.</w:t>
      </w:r>
    </w:p>
    <w:p w:rsidR="00DF3D8F" w:rsidRPr="00DF3D8F" w:rsidRDefault="00DF3D8F" w:rsidP="004A15DD">
      <w:pPr>
        <w:spacing w:after="120"/>
        <w:ind w:firstLine="709"/>
        <w:rPr>
          <w:rFonts w:eastAsia="Times New Roman"/>
          <w:sz w:val="28"/>
          <w:szCs w:val="28"/>
          <w:lang w:eastAsia="ru-RU"/>
        </w:rPr>
      </w:pPr>
      <w:bookmarkStart w:id="0" w:name="_GoBack"/>
      <w:r w:rsidRPr="00DF3D8F">
        <w:rPr>
          <w:rFonts w:eastAsia="Times New Roman"/>
          <w:sz w:val="28"/>
          <w:szCs w:val="28"/>
          <w:lang w:eastAsia="ru-RU"/>
        </w:rPr>
        <w:lastRenderedPageBreak/>
        <w:t xml:space="preserve">Специализацией поселения является сельское хозяйство. Данным видом </w:t>
      </w:r>
      <w:bookmarkEnd w:id="0"/>
      <w:r w:rsidRPr="00DF3D8F">
        <w:rPr>
          <w:rFonts w:eastAsia="Times New Roman"/>
          <w:sz w:val="28"/>
          <w:szCs w:val="28"/>
          <w:lang w:eastAsia="ru-RU"/>
        </w:rPr>
        <w:t>деятельности занимаются 2 сельскохозяйственных предприятия, 1 крупное крестьянско-фермерское хозяйство, 392 личных подсобных хозяйства.</w:t>
      </w:r>
    </w:p>
    <w:p w:rsidR="00DF3D8F" w:rsidRPr="00DF3D8F" w:rsidRDefault="00DF3D8F" w:rsidP="00DF3D8F">
      <w:pPr>
        <w:jc w:val="both"/>
        <w:rPr>
          <w:sz w:val="28"/>
          <w:szCs w:val="28"/>
        </w:rPr>
      </w:pPr>
      <w:r w:rsidRPr="00DF3D8F">
        <w:rPr>
          <w:sz w:val="28"/>
          <w:szCs w:val="28"/>
        </w:rPr>
        <w:t xml:space="preserve">          Положительные изменения в экономике и стабильная социальная обстановка, отмечавшиеся в течение последних лет создали основу для сохранения позитивных тенденций в 2014 году и в текущем 2015 году. По большинству показателей социально-экономического развития темпы роста значительно выше предыдущего года. Благодаря   хорошему урожаю зерновых культур 2014-2015 годов, возросли объемы сельскохозяйственного и промышленного производства. Увеличились денежные доходы населения, розничный товарооборот и объемы платных услуг населению. </w:t>
      </w:r>
      <w:r w:rsidRPr="00DF3D8F">
        <w:rPr>
          <w:bCs/>
          <w:sz w:val="28"/>
          <w:szCs w:val="28"/>
        </w:rPr>
        <w:t xml:space="preserve">Налоговый потенциал муниципального образования составляют хозяйствующие субъекты всех форм собственности. В структуре производства наибольший удельный вес занимает сельскохозяйственное производство. Однако закупочные цены на сельскохозяйственную продукцию остаются низкими, реализация выращенного урожая происходит с определенными трудностями, и цена резко отличается (в сторону уменьшения) по сравнению </w:t>
      </w:r>
      <w:r w:rsidRPr="00DF3D8F">
        <w:rPr>
          <w:sz w:val="28"/>
          <w:szCs w:val="28"/>
        </w:rPr>
        <w:t>с ценами на потребляемые материально-технические ресурсы.   Это прямо отражается   на доходах сельскохозяйственных предприятий и населения в текущем году.</w:t>
      </w:r>
    </w:p>
    <w:p w:rsidR="00DF3D8F" w:rsidRPr="00DF3D8F" w:rsidRDefault="00DF3D8F" w:rsidP="00DF3D8F">
      <w:pPr>
        <w:jc w:val="both"/>
        <w:rPr>
          <w:sz w:val="28"/>
          <w:szCs w:val="28"/>
        </w:rPr>
      </w:pPr>
      <w:r w:rsidRPr="00DF3D8F">
        <w:rPr>
          <w:sz w:val="28"/>
          <w:szCs w:val="28"/>
        </w:rPr>
        <w:t xml:space="preserve">        Финансовые услуги населению и организациям по приему налогов и коммунальных платежей, выплате пенсий и пособий, совершению вкладных операций оказывает филиал Сбербанка и отделение связи РУФПС. Кредитование населения и хозяйствующих субъектов осуществляют финансовые структуры с. Венгерово.</w:t>
      </w:r>
    </w:p>
    <w:p w:rsidR="00DF3D8F" w:rsidRPr="00DF3D8F" w:rsidRDefault="00DF3D8F" w:rsidP="00DF3D8F">
      <w:pPr>
        <w:jc w:val="both"/>
        <w:rPr>
          <w:sz w:val="28"/>
          <w:szCs w:val="28"/>
        </w:rPr>
      </w:pPr>
      <w:r w:rsidRPr="00DF3D8F">
        <w:rPr>
          <w:sz w:val="28"/>
          <w:szCs w:val="28"/>
        </w:rPr>
        <w:t xml:space="preserve"> </w:t>
      </w:r>
      <w:r w:rsidRPr="00DF3D8F">
        <w:rPr>
          <w:b/>
          <w:bCs/>
          <w:sz w:val="28"/>
          <w:szCs w:val="28"/>
        </w:rPr>
        <w:t>1.2 Развитие социальной сферы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t xml:space="preserve">     К началу 2015 года численность населения Вознесенского сельсовета составила 1310 человек. Одной из наиболее острых проблем современного демографического развития является высокая смертность населения в предыдущие годы, но в 2014 году умерло 23 человека, родилось 17человек.  Главной причиной уменьшения численности постоянного населения является естественная убыль населения, имеющая устойчивый и долговременный характер. Другой причиной снижения численности населения является отрицательное сальдо миграции.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t xml:space="preserve">    В системе образования поселения на 01.01.2015 действовала 1 средняя общеобразовательная школа, 1 основная общеобразовательная школа, в 1-ой деревне муниципального образования малокомплектная школа, где четыре начальных класса, обучалось 3 ученика, специальная коррекционная школа для детей сирот. Всего обучается 162 ребенка.  За 2011-2012 годы закрыта одна малокомплектная школа в д. Ахтырка, по причине отсутствия учащихся. 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t xml:space="preserve">   Медицинское обслуживание жителей нашего поселения осуществляют 3 ФАПа, расположенных в селе Вознесенка, деревнях: Малинино, Селикла. В деревню Ахтырка осуществляются еженедельный выезд фельдшера для медицинского обслуживания населения. Материально-техническое состояние ФАПов в 2013-2014 гг. значительно улучшилось. Были проведены текущие ремонты в </w:t>
      </w:r>
      <w:r w:rsidRPr="00DF3D8F">
        <w:rPr>
          <w:rFonts w:eastAsia="Times New Roman"/>
          <w:sz w:val="28"/>
          <w:szCs w:val="28"/>
          <w:lang w:eastAsia="ru-RU"/>
        </w:rPr>
        <w:lastRenderedPageBreak/>
        <w:t>ФАПах. В Вознесенском ФАПе проведен капитальный ремонт, подведен водопровод, заменена отопительная система, заменены окна и двери.  В течение 2014 -2015гг осуществлялось постоянное 100 % диспансерное наблюдение за больными, охват профосмотром составил 98 % от общего количества трудоспособного населения, подлежащего профессиональным осмотрам. В результате этих проводимых мероприятий повысилась выявляемость больных, понизилась заболеваемость туберкулезом и другими заболеваниями.  В течении 2014-2015 года еженедельно была организована доставка детей в стоматологический кабинет с целью профилактики и лечения зубных болезней.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t xml:space="preserve">          В поселении работает Вознесенский муниципальный центр культуры, в который входит: 2 Дома культуры, 2 клуба, 2 библиотеки. В 2013г был проведен ремонт крыши и отопительной системы в Вознесенский ДК и косметические ремонты клубов на общую сумму 200 тыс.руб. В 2014 году проведен капитальный ремонт крыши в Селиклинском СДК. В 2015 году был выигран гранд на 429тыс.руб на ремонт Вознесенского ДК Были заменены двери, часть окон заменили на пластиковые, в фойе поставили новые отопительные регистры. </w:t>
      </w:r>
    </w:p>
    <w:p w:rsidR="00DF3D8F" w:rsidRPr="00DF3D8F" w:rsidRDefault="00DF3D8F" w:rsidP="00DF3D8F">
      <w:pPr>
        <w:jc w:val="both"/>
        <w:rPr>
          <w:sz w:val="28"/>
          <w:szCs w:val="28"/>
        </w:rPr>
      </w:pPr>
      <w:r w:rsidRPr="00DF3D8F">
        <w:rPr>
          <w:sz w:val="28"/>
          <w:szCs w:val="28"/>
        </w:rPr>
        <w:t xml:space="preserve">            В плане оказания жилищно-коммунальных услуг   поселения создано Вознесенское муниципальное унитарное предприятие (МУП ЖКХ «Вознесенское»), потому им переданы водопроводы и другие коммуникации. В 2015 году был введен новый водопровод в село Вознесенка. Почти в каждый дом подведена вода. Пока успешно   решаются задачи обеспечения населения и организаций теплом, водой и электроэнергией. В течение 2012-2013 годов проведено режимное уличное освещение ещё в двух населенных пунктах: в д. Селикла и д. Ахтырка. В 2012 году так же проведено режимное уличное освещение в д. Малинино. В 2015 году для качественного оказания услуг водоснабжения населения   д. Малинино была установлена новая скважина. Проверяется готовность социальной сферы всех муниципальных учреждений к работе в зимних условиях. Вывозится уголь на котельные муниципальных учреждений. В 2015 году была установлена небольшая модульная котельная, которая отапливает только Вознесенский ДК, поэтому в штат Вознесенского ДК приняты 4 машиниста (кочегара) котельной и слесарь-ремонтник на время отопительного сезона.  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t xml:space="preserve">          Отдельным категориям граждан оказываются меры социальной поддержки по оплате коммунальных услуг, предоставляемых на основе действующего законодательства (льготы).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b/>
          <w:bCs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t xml:space="preserve">   </w:t>
      </w:r>
      <w:r w:rsidRPr="00DF3D8F">
        <w:rPr>
          <w:rFonts w:eastAsia="Times New Roman"/>
          <w:b/>
          <w:bCs/>
          <w:sz w:val="28"/>
          <w:szCs w:val="28"/>
          <w:lang w:eastAsia="ru-RU"/>
        </w:rPr>
        <w:t>1.3 Бюджет и бюджетная обеспеченность.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t xml:space="preserve">       В течение 2015 года доходная часть бюджета поселения остается на уровне предыдущего года. Бюджетная обеспеченность на 1 жителя в 2015 году составила 13465 руб., В 2015 году планируемые и ожидаемые доходы бюджета поселения значительно выше   бюджета 2014 года. Собственные доходы бюджета поселения, текущего 2015 года на 796.2 тыс. руб. выше, чем в 2014 году. Кредиторской задолженности в течение 2015 годов не имелось.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t xml:space="preserve">   </w:t>
      </w:r>
      <w:r w:rsidRPr="00DF3D8F">
        <w:rPr>
          <w:rFonts w:eastAsia="Times New Roman"/>
          <w:b/>
          <w:bCs/>
          <w:sz w:val="28"/>
          <w:szCs w:val="28"/>
          <w:lang w:eastAsia="ru-RU"/>
        </w:rPr>
        <w:t>2. Проблемы развития и приоритетные задачи на 2016-2018 годы.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lastRenderedPageBreak/>
        <w:t xml:space="preserve">  Проблемные вопросы развития и приоритетные задачи нашего поселения на планируемый период следующие:</w:t>
      </w:r>
    </w:p>
    <w:p w:rsidR="00DF3D8F" w:rsidRPr="00DF3D8F" w:rsidRDefault="00DF3D8F" w:rsidP="00DF3D8F">
      <w:pPr>
        <w:jc w:val="both"/>
        <w:rPr>
          <w:sz w:val="28"/>
          <w:szCs w:val="28"/>
        </w:rPr>
      </w:pPr>
      <w:r w:rsidRPr="00DF3D8F">
        <w:rPr>
          <w:sz w:val="28"/>
          <w:szCs w:val="28"/>
        </w:rPr>
        <w:t xml:space="preserve">    </w:t>
      </w:r>
      <w:r w:rsidRPr="00DF3D8F">
        <w:rPr>
          <w:b/>
          <w:bCs/>
          <w:sz w:val="28"/>
          <w:szCs w:val="28"/>
        </w:rPr>
        <w:t>В сельском хозяйстве</w:t>
      </w:r>
      <w:r w:rsidRPr="00DF3D8F">
        <w:rPr>
          <w:sz w:val="28"/>
          <w:szCs w:val="28"/>
        </w:rPr>
        <w:t>: основными вопросами являются низкие цены на произведенную продукцию сельского хозяйства, в то же время высокие цены на горюче-смазочные материалы, запасные части к сельскохозяйственной технике, семена, удобрения.</w:t>
      </w:r>
      <w:r w:rsidRPr="00DF3D8F">
        <w:rPr>
          <w:szCs w:val="21"/>
        </w:rPr>
        <w:t xml:space="preserve"> </w:t>
      </w:r>
      <w:r w:rsidRPr="00DF3D8F">
        <w:rPr>
          <w:sz w:val="28"/>
          <w:szCs w:val="28"/>
        </w:rPr>
        <w:t xml:space="preserve"> Диспаритет цен на производимую продукцию и потребляемые материально-технические ресурсы сказываются на доходы сельхозпроизводителей и населения.  </w:t>
      </w:r>
    </w:p>
    <w:p w:rsidR="00DF3D8F" w:rsidRPr="00DF3D8F" w:rsidRDefault="00DF3D8F" w:rsidP="00DF3D8F">
      <w:pPr>
        <w:jc w:val="both"/>
        <w:rPr>
          <w:sz w:val="28"/>
          <w:szCs w:val="28"/>
        </w:rPr>
      </w:pPr>
      <w:r w:rsidRPr="00DF3D8F">
        <w:rPr>
          <w:sz w:val="28"/>
          <w:szCs w:val="28"/>
        </w:rPr>
        <w:t xml:space="preserve">    </w:t>
      </w:r>
      <w:r w:rsidRPr="00DF3D8F">
        <w:rPr>
          <w:b/>
          <w:sz w:val="28"/>
          <w:szCs w:val="28"/>
        </w:rPr>
        <w:t xml:space="preserve">Демографические проблемы. </w:t>
      </w:r>
      <w:r w:rsidRPr="00DF3D8F">
        <w:rPr>
          <w:sz w:val="28"/>
          <w:szCs w:val="28"/>
        </w:rPr>
        <w:t>Остается низкой рождаемость населения, число умерших превышает число родившихся. Продолжается процесс старения населения.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t xml:space="preserve">    </w:t>
      </w:r>
      <w:r w:rsidRPr="00DF3D8F">
        <w:rPr>
          <w:rFonts w:eastAsia="Times New Roman"/>
          <w:b/>
          <w:sz w:val="28"/>
          <w:szCs w:val="28"/>
          <w:lang w:eastAsia="ru-RU"/>
        </w:rPr>
        <w:t>Невысокий уровень жизни населения.</w:t>
      </w:r>
      <w:r w:rsidRPr="00DF3D8F">
        <w:rPr>
          <w:rFonts w:eastAsia="Times New Roman"/>
          <w:sz w:val="28"/>
          <w:szCs w:val="28"/>
          <w:lang w:eastAsia="ru-RU"/>
        </w:rPr>
        <w:t xml:space="preserve"> Среднедушевые доходы населения в 2015году повысились, но они по- прежнему ниже прожиточного минимума. Четвертая часть населения нуждается в социальной поддержке.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t xml:space="preserve">    </w:t>
      </w:r>
      <w:r w:rsidRPr="00DF3D8F">
        <w:rPr>
          <w:rFonts w:eastAsia="Times New Roman"/>
          <w:b/>
          <w:sz w:val="28"/>
          <w:szCs w:val="28"/>
          <w:lang w:eastAsia="ru-RU"/>
        </w:rPr>
        <w:t>Проблема занятости.</w:t>
      </w:r>
      <w:r w:rsidRPr="00DF3D8F">
        <w:rPr>
          <w:rFonts w:eastAsia="Times New Roman"/>
          <w:sz w:val="28"/>
          <w:szCs w:val="28"/>
          <w:lang w:eastAsia="ru-RU"/>
        </w:rPr>
        <w:t xml:space="preserve"> Уровень безработицы остаётся высоким. На предприятиях создается мало новых рабочих мест, имеет место несоответствие структуры заявок и вакансий.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t xml:space="preserve">    </w:t>
      </w:r>
      <w:r w:rsidRPr="00DF3D8F">
        <w:rPr>
          <w:rFonts w:eastAsia="Times New Roman"/>
          <w:b/>
          <w:sz w:val="28"/>
          <w:szCs w:val="28"/>
          <w:lang w:eastAsia="ru-RU"/>
        </w:rPr>
        <w:t>Проблемы в сфере здравоохранения, образования, культуры, физической культуры и спорта</w:t>
      </w:r>
      <w:r w:rsidRPr="00DF3D8F">
        <w:rPr>
          <w:rFonts w:eastAsia="Times New Roman"/>
          <w:sz w:val="28"/>
          <w:szCs w:val="28"/>
          <w:lang w:eastAsia="ru-RU"/>
        </w:rPr>
        <w:t>. Требуется укрепление материальной базы во всей социальной сфере.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sz w:val="28"/>
          <w:szCs w:val="28"/>
          <w:lang w:eastAsia="ru-RU"/>
        </w:rPr>
        <w:t xml:space="preserve">    </w:t>
      </w:r>
      <w:r w:rsidRPr="00DF3D8F">
        <w:rPr>
          <w:rFonts w:eastAsia="Times New Roman"/>
          <w:b/>
          <w:sz w:val="28"/>
          <w:szCs w:val="28"/>
          <w:lang w:eastAsia="ru-RU"/>
        </w:rPr>
        <w:t xml:space="preserve">Проблемы развития жилищно-коммунального хозяйства. </w:t>
      </w:r>
      <w:r w:rsidRPr="00DF3D8F">
        <w:rPr>
          <w:rFonts w:eastAsia="Times New Roman"/>
          <w:sz w:val="28"/>
          <w:szCs w:val="28"/>
          <w:lang w:eastAsia="ru-RU"/>
        </w:rPr>
        <w:t xml:space="preserve">Основными проблемами развития данной отрасли является высокая степень износа основных производственных фондов. Отсутствие техники для обслуживания объектов коммунального хозяйства. 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sz w:val="16"/>
          <w:szCs w:val="16"/>
          <w:lang w:eastAsia="ru-RU"/>
        </w:rPr>
        <w:t xml:space="preserve">    </w:t>
      </w:r>
      <w:r w:rsidRPr="00DF3D8F">
        <w:rPr>
          <w:rFonts w:eastAsia="Times New Roman"/>
          <w:b/>
          <w:sz w:val="28"/>
          <w:szCs w:val="28"/>
          <w:lang w:eastAsia="ru-RU"/>
        </w:rPr>
        <w:t xml:space="preserve">Проблемы транспортно-дорожного комплекса.  </w:t>
      </w:r>
      <w:r w:rsidRPr="00DF3D8F">
        <w:rPr>
          <w:rFonts w:eastAsia="Times New Roman"/>
          <w:sz w:val="28"/>
          <w:szCs w:val="28"/>
          <w:lang w:eastAsia="ru-RU"/>
        </w:rPr>
        <w:t>Транспортные коммуникации нуждаются в существенной реконструкции. Низкий технический уровень существующих дорог в поселении (в селах поселения отсутствуют дороги с твердым покрытием.)</w:t>
      </w:r>
    </w:p>
    <w:p w:rsidR="00DF3D8F" w:rsidRPr="00DF3D8F" w:rsidRDefault="00DF3D8F" w:rsidP="00DF3D8F">
      <w:pPr>
        <w:spacing w:after="120"/>
        <w:jc w:val="both"/>
        <w:rPr>
          <w:rFonts w:eastAsia="Times New Roman"/>
          <w:sz w:val="28"/>
          <w:szCs w:val="28"/>
          <w:lang w:eastAsia="ru-RU"/>
        </w:rPr>
      </w:pPr>
      <w:r w:rsidRPr="00DF3D8F">
        <w:rPr>
          <w:rFonts w:eastAsia="Times New Roman"/>
          <w:b/>
          <w:sz w:val="16"/>
          <w:szCs w:val="16"/>
          <w:lang w:eastAsia="ru-RU"/>
        </w:rPr>
        <w:t xml:space="preserve">  </w:t>
      </w:r>
      <w:r w:rsidRPr="00DF3D8F">
        <w:rPr>
          <w:rFonts w:eastAsia="Times New Roman"/>
          <w:b/>
          <w:sz w:val="28"/>
          <w:szCs w:val="28"/>
          <w:lang w:eastAsia="ru-RU"/>
        </w:rPr>
        <w:t xml:space="preserve">Проблемы охраны окружающей среды. </w:t>
      </w:r>
      <w:r w:rsidRPr="00DF3D8F">
        <w:rPr>
          <w:rFonts w:eastAsia="Times New Roman"/>
          <w:sz w:val="28"/>
          <w:szCs w:val="28"/>
          <w:lang w:eastAsia="ru-RU"/>
        </w:rPr>
        <w:t xml:space="preserve">   Недостаточно решена ситуация образования и хранения отходов, как производственных, так и бытовых. Свалки не оборудованы информационными знаками, отходы просто буртуются. Вокруг населенных пунктов наблюдаются несанкционированные свалки.</w:t>
      </w:r>
    </w:p>
    <w:p w:rsidR="00DF3D8F" w:rsidRPr="00DF3D8F" w:rsidRDefault="00DF3D8F" w:rsidP="00DF3D8F">
      <w:pPr>
        <w:sectPr w:rsidR="00DF3D8F" w:rsidRPr="00DF3D8F" w:rsidSect="005D4324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418" w:header="709" w:footer="709" w:gutter="0"/>
          <w:cols w:space="720"/>
          <w:docGrid w:linePitch="326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68"/>
        <w:gridCol w:w="5821"/>
        <w:gridCol w:w="2268"/>
        <w:gridCol w:w="2552"/>
      </w:tblGrid>
      <w:tr w:rsidR="00DF3D8F" w:rsidRPr="00DF3D8F" w:rsidTr="005F3769">
        <w:tc>
          <w:tcPr>
            <w:tcW w:w="14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lastRenderedPageBreak/>
              <w:t xml:space="preserve">3. Основные элементы механизма реализации среднесрочного (на 2015-2017годы) плана социально-  экономического развития муниципального образования </w:t>
            </w:r>
          </w:p>
        </w:tc>
      </w:tr>
      <w:tr w:rsidR="00DF3D8F" w:rsidRPr="00DF3D8F" w:rsidTr="005F3769">
        <w:trPr>
          <w:trHeight w:val="83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Times New Roman"/>
                <w:lang w:eastAsia="ru-RU"/>
              </w:rPr>
            </w:pPr>
            <w:r w:rsidRPr="00DF3D8F">
              <w:rPr>
                <w:sz w:val="22"/>
              </w:rPr>
              <w:t>Задачи</w:t>
            </w:r>
          </w:p>
          <w:p w:rsidR="00DF3D8F" w:rsidRPr="00DF3D8F" w:rsidRDefault="00DF3D8F" w:rsidP="00DF3D8F">
            <w:pPr>
              <w:jc w:val="center"/>
              <w:rPr>
                <w:rFonts w:eastAsia="Times New Roman"/>
                <w:lang w:eastAsia="ru-RU"/>
              </w:rPr>
            </w:pPr>
            <w:r w:rsidRPr="00DF3D8F">
              <w:rPr>
                <w:sz w:val="22"/>
              </w:rPr>
              <w:t>(вопросы местного значения)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Times New Roman"/>
                <w:lang w:eastAsia="ru-RU"/>
              </w:rPr>
            </w:pPr>
            <w:r w:rsidRPr="00DF3D8F">
              <w:rPr>
                <w:sz w:val="22"/>
              </w:rPr>
              <w:t>Название планов мероприятий, отдельных крупных мероприятий и механизмов решения задач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jc w:val="center"/>
              <w:rPr>
                <w:rFonts w:eastAsia="Times New Roman"/>
                <w:lang w:eastAsia="ru-RU"/>
              </w:rPr>
            </w:pPr>
            <w:r w:rsidRPr="00DF3D8F">
              <w:rPr>
                <w:sz w:val="22"/>
              </w:rPr>
              <w:t>Объемы и источники финансирования</w:t>
            </w:r>
          </w:p>
          <w:p w:rsidR="00DF3D8F" w:rsidRPr="00DF3D8F" w:rsidRDefault="00DF3D8F" w:rsidP="00DF3D8F">
            <w:pPr>
              <w:rPr>
                <w:rFonts w:eastAsia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Исполнители</w:t>
            </w:r>
          </w:p>
        </w:tc>
      </w:tr>
      <w:tr w:rsidR="00DF3D8F" w:rsidRPr="00DF3D8F" w:rsidTr="005F3769">
        <w:trPr>
          <w:trHeight w:val="2806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szCs w:val="22"/>
                <w:lang w:eastAsia="ru-RU"/>
              </w:rPr>
              <w:t>Формирование, утверждение, исполнение бюджета поселения, контроль за исполнением данного бюджета</w:t>
            </w:r>
            <w:r w:rsidRPr="00DF3D8F">
              <w:rPr>
                <w:rFonts w:eastAsia="Times New Roman"/>
                <w:b/>
                <w:bCs/>
                <w:sz w:val="28"/>
                <w:szCs w:val="28"/>
                <w:lang w:eastAsia="ru-RU"/>
              </w:rPr>
              <w:t>.</w:t>
            </w:r>
          </w:p>
          <w:p w:rsidR="00DF3D8F" w:rsidRPr="00DF3D8F" w:rsidRDefault="00DF3D8F" w:rsidP="00DF3D8F">
            <w:pPr>
              <w:jc w:val="both"/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Установление, изменение и отмена местных налогов и сборов поселения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pacing w:after="120" w:line="480" w:lineRule="auto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t>План мероприятий по повышению налогового потенциала, обеспечению роста налоговых доходов и рационализации расходов</w:t>
            </w:r>
          </w:p>
          <w:p w:rsidR="00DF3D8F" w:rsidRPr="00DF3D8F" w:rsidRDefault="00DF3D8F" w:rsidP="00DF3D8F">
            <w:pPr>
              <w:widowControl w:val="0"/>
              <w:spacing w:after="120" w:line="480" w:lineRule="auto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t>Организация работы с налогоплательщиками, выработка мер по недопущению роста недоимки.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25,8 млн. руб.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Областной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Бюджет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Администрация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поселения</w:t>
            </w:r>
          </w:p>
        </w:tc>
      </w:tr>
      <w:tr w:rsidR="00DF3D8F" w:rsidRPr="00DF3D8F" w:rsidTr="005F3769">
        <w:trPr>
          <w:trHeight w:val="7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Агропромышленный комплекс: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Создание условий и стимулирование развития сельскохозяйственного производства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ЗАО «Вознесенское»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СПК «Селиклинский»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Cs/>
                <w:lang w:eastAsia="ru-RU"/>
              </w:rPr>
            </w:pPr>
            <w:r w:rsidRPr="00DF3D8F">
              <w:rPr>
                <w:rFonts w:eastAsia="Times New Roman"/>
                <w:bCs/>
                <w:sz w:val="22"/>
                <w:lang w:eastAsia="ru-RU"/>
              </w:rPr>
              <w:t>Создание потенциала будущего роста материального производства:</w:t>
            </w:r>
          </w:p>
          <w:p w:rsidR="00DF3D8F" w:rsidRPr="00DF3D8F" w:rsidRDefault="00DF3D8F" w:rsidP="00DF3D8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t xml:space="preserve">- Разработка стратегии развития АПК территории с обязательным выделением вопросов содействия в организации сельскохозяйственного производства, занятости населения, закупки продукции личных подсобных хозяйств и т.п.) </w:t>
            </w:r>
          </w:p>
          <w:p w:rsidR="00DF3D8F" w:rsidRPr="00DF3D8F" w:rsidRDefault="00DF3D8F" w:rsidP="00DF3D8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t>- Оказание содействия во внедрении ресурсосберегающих технологий в сельскохозяйственном производстве.</w:t>
            </w:r>
          </w:p>
          <w:p w:rsidR="00DF3D8F" w:rsidRPr="00DF3D8F" w:rsidRDefault="00DF3D8F" w:rsidP="00DF3D8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t>- Оказание содействия в организации закупа сельскохозяйственной продукции в личных подсобных хозяйствах, снабжение населения молодняком сельскохозяйственных животных, становление сельскохозяйственных потребительских кооперативов.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Cs/>
                <w:lang w:eastAsia="ru-RU"/>
              </w:rPr>
            </w:pPr>
            <w:r w:rsidRPr="00DF3D8F">
              <w:rPr>
                <w:rFonts w:eastAsia="Times New Roman"/>
                <w:bCs/>
                <w:sz w:val="22"/>
                <w:lang w:eastAsia="ru-RU"/>
              </w:rPr>
              <w:t>Оказание содействия в формировании эффективного собственника в сельскохозяйственной отрасли путем привлечения инвесторов, реформирование неэффектив</w:t>
            </w:r>
            <w:r w:rsidRPr="00DF3D8F">
              <w:rPr>
                <w:rFonts w:eastAsia="Times New Roman"/>
                <w:bCs/>
                <w:sz w:val="22"/>
                <w:lang w:eastAsia="ru-RU"/>
              </w:rPr>
              <w:lastRenderedPageBreak/>
              <w:t>но работающих сельскохозяйственных организаций.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lastRenderedPageBreak/>
              <w:t>Федеральный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Бюджет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3,0 млн.руб.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Областной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Бюджет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1,0 млн.руб.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Кредиты банков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15 млн.руб.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Субсидии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lastRenderedPageBreak/>
              <w:t>1,0 млн.руб.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Собственные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средства предприятий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6,0 млн.руб.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lastRenderedPageBreak/>
              <w:t xml:space="preserve">Глава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поселения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Управление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сельского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хозяйства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Руководители сельскохозяйственных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предприятий</w:t>
            </w:r>
          </w:p>
        </w:tc>
      </w:tr>
      <w:tr w:rsidR="00DF3D8F" w:rsidRPr="00DF3D8F" w:rsidTr="005F376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lastRenderedPageBreak/>
              <w:t xml:space="preserve">Владение, пользование и распоряжение имуществом, находящимся в муниципальной собственности поселения.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t>Составление и ведение реестра собственников недвижимости поселения.</w:t>
            </w:r>
          </w:p>
          <w:p w:rsidR="00DF3D8F" w:rsidRPr="00DF3D8F" w:rsidRDefault="00DF3D8F" w:rsidP="00DF3D8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t>План по повышению эффективности использования муниципального имущества</w:t>
            </w:r>
          </w:p>
          <w:p w:rsidR="00DF3D8F" w:rsidRPr="00DF3D8F" w:rsidRDefault="00DF3D8F" w:rsidP="00DF3D8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center"/>
              <w:rPr>
                <w:rFonts w:eastAsia="Times New Roman"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Средства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местного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бюджета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100 тыс.руб.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Глава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поселения</w:t>
            </w:r>
          </w:p>
        </w:tc>
      </w:tr>
      <w:tr w:rsidR="00DF3D8F" w:rsidRPr="00DF3D8F" w:rsidTr="005F376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Содействие в развитии сетей доступа к современным услугам связи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4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t>Организационная поддержка развития связи в муниципальном образовании.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Собственные средства населения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1,2 млн.руб.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 xml:space="preserve">Руководители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 xml:space="preserve">системы связи,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 xml:space="preserve">Глава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поселения</w:t>
            </w:r>
          </w:p>
        </w:tc>
      </w:tr>
      <w:tr w:rsidR="00DF3D8F" w:rsidRPr="00DF3D8F" w:rsidTr="005F3769">
        <w:trPr>
          <w:trHeight w:val="54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Создание условий для обеспечения населения услугами торговли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43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t>Поддержка развития торгового обслуживания населения муниципального образования.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Собственные средства предприятий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0,7 млн.руб.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 xml:space="preserve">Руководители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 xml:space="preserve">торговых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 xml:space="preserve">предприятий,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 xml:space="preserve">Глава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поселения</w:t>
            </w:r>
          </w:p>
        </w:tc>
      </w:tr>
      <w:tr w:rsidR="00DF3D8F" w:rsidRPr="00DF3D8F" w:rsidTr="005F3769">
        <w:trPr>
          <w:trHeight w:val="1612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Организация предоставления общедоступного и бесплатного начального общего, основного общего, образования по основным общеобразовательным программам, организация предоставления дополнительного образования на </w:t>
            </w:r>
            <w:r w:rsidRPr="00DF3D8F">
              <w:rPr>
                <w:rFonts w:eastAsia="Times New Roman"/>
                <w:b/>
                <w:sz w:val="22"/>
                <w:lang w:eastAsia="ru-RU"/>
              </w:rPr>
              <w:lastRenderedPageBreak/>
              <w:t>территории муниципального образования, а также организация отдыха детей в</w:t>
            </w:r>
            <w:r w:rsidRPr="00DF3D8F">
              <w:rPr>
                <w:rFonts w:eastAsia="Times New Roman"/>
                <w:b/>
                <w:i/>
                <w:sz w:val="22"/>
                <w:lang w:eastAsia="ru-RU"/>
              </w:rPr>
              <w:t xml:space="preserve"> </w:t>
            </w:r>
            <w:r w:rsidRPr="00DF3D8F">
              <w:rPr>
                <w:rFonts w:eastAsia="Times New Roman"/>
                <w:b/>
                <w:sz w:val="22"/>
                <w:lang w:eastAsia="ru-RU"/>
              </w:rPr>
              <w:t>каникулярное время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lastRenderedPageBreak/>
              <w:t>Осуществление контроля по обязательному вовлечению в образовательный процесс детей школьного возраста. Работа с неблагополучными семьями, безнадзорными детьми.</w:t>
            </w:r>
          </w:p>
          <w:p w:rsidR="00DF3D8F" w:rsidRPr="00DF3D8F" w:rsidRDefault="00DF3D8F" w:rsidP="00DF3D8F">
            <w:pPr>
              <w:spacing w:after="12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t xml:space="preserve"> Организация комплексных проверок по обеспечению стандартов качества образовательных услуг и организации учебно-образовательного процесса.</w:t>
            </w:r>
          </w:p>
          <w:p w:rsidR="00DF3D8F" w:rsidRPr="00DF3D8F" w:rsidRDefault="00DF3D8F" w:rsidP="00DF3D8F">
            <w:pPr>
              <w:spacing w:after="120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lastRenderedPageBreak/>
              <w:t xml:space="preserve">Создание условий, обеспечивающих равные возможности получения образовательных услуг (реализация областной программы «Школьный учебник»). </w:t>
            </w:r>
          </w:p>
          <w:p w:rsidR="00DF3D8F" w:rsidRPr="00DF3D8F" w:rsidRDefault="00DF3D8F" w:rsidP="00DF3D8F">
            <w:pPr>
              <w:spacing w:after="120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t>План мероприятий:</w:t>
            </w:r>
          </w:p>
          <w:p w:rsidR="00DF3D8F" w:rsidRPr="00DF3D8F" w:rsidRDefault="00DF3D8F" w:rsidP="00DF3D8F">
            <w:pPr>
              <w:spacing w:after="120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t>- по обеспечению транспортной доступности (подвоз детей из д.Селикла, д. Малинино);</w:t>
            </w:r>
          </w:p>
          <w:p w:rsidR="00DF3D8F" w:rsidRPr="00DF3D8F" w:rsidRDefault="00DF3D8F" w:rsidP="00DF3D8F">
            <w:pPr>
              <w:spacing w:after="120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t>- по организации ремонтов помещений, коммуникаций школ;</w:t>
            </w:r>
          </w:p>
          <w:p w:rsidR="00DF3D8F" w:rsidRPr="00DF3D8F" w:rsidRDefault="00DF3D8F" w:rsidP="00DF3D8F">
            <w:pPr>
              <w:numPr>
                <w:ilvl w:val="0"/>
                <w:numId w:val="15"/>
              </w:numPr>
              <w:tabs>
                <w:tab w:val="num" w:pos="6"/>
              </w:tabs>
              <w:ind w:left="6" w:hanging="6"/>
              <w:jc w:val="both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t>по обеспечению бесперебойного электро-, водо-, газо-  и теплоснабжения (завоз угля) учреждений образования, своевременной уборки помещений и прилегающих территорий.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Times New Roman"/>
                <w:b/>
                <w:bCs/>
                <w:snapToGrid w:val="0"/>
                <w:color w:val="000000"/>
                <w:lang w:eastAsia="ru-RU"/>
              </w:rPr>
            </w:pPr>
            <w:r w:rsidRPr="00DF3D8F">
              <w:rPr>
                <w:b/>
                <w:bCs/>
                <w:snapToGrid w:val="0"/>
                <w:color w:val="000000"/>
                <w:sz w:val="22"/>
              </w:rPr>
              <w:lastRenderedPageBreak/>
              <w:t>Федеральный</w:t>
            </w:r>
          </w:p>
          <w:p w:rsidR="00DF3D8F" w:rsidRPr="00DF3D8F" w:rsidRDefault="00DF3D8F" w:rsidP="00DF3D8F">
            <w:pPr>
              <w:rPr>
                <w:b/>
                <w:bCs/>
                <w:snapToGrid w:val="0"/>
                <w:color w:val="000000"/>
              </w:rPr>
            </w:pPr>
            <w:r w:rsidRPr="00DF3D8F">
              <w:rPr>
                <w:b/>
                <w:bCs/>
                <w:snapToGrid w:val="0"/>
                <w:color w:val="000000"/>
                <w:sz w:val="22"/>
              </w:rPr>
              <w:t>Бюджет-2,0</w:t>
            </w:r>
          </w:p>
          <w:p w:rsidR="00DF3D8F" w:rsidRPr="00DF3D8F" w:rsidRDefault="00DF3D8F" w:rsidP="00DF3D8F">
            <w:pPr>
              <w:rPr>
                <w:b/>
                <w:bCs/>
                <w:snapToGrid w:val="0"/>
                <w:color w:val="000000"/>
              </w:rPr>
            </w:pPr>
            <w:r w:rsidRPr="00DF3D8F">
              <w:rPr>
                <w:b/>
                <w:bCs/>
                <w:snapToGrid w:val="0"/>
                <w:color w:val="000000"/>
                <w:sz w:val="22"/>
              </w:rPr>
              <w:t xml:space="preserve">Областной </w:t>
            </w:r>
          </w:p>
          <w:p w:rsidR="00DF3D8F" w:rsidRPr="00DF3D8F" w:rsidRDefault="00DF3D8F" w:rsidP="00DF3D8F">
            <w:pPr>
              <w:rPr>
                <w:b/>
                <w:bCs/>
                <w:snapToGrid w:val="0"/>
                <w:color w:val="000000"/>
              </w:rPr>
            </w:pPr>
            <w:r w:rsidRPr="00DF3D8F">
              <w:rPr>
                <w:b/>
                <w:bCs/>
                <w:snapToGrid w:val="0"/>
                <w:color w:val="000000"/>
                <w:sz w:val="22"/>
              </w:rPr>
              <w:t xml:space="preserve">Бюджет- 1,5 </w:t>
            </w:r>
          </w:p>
          <w:p w:rsidR="00DF3D8F" w:rsidRPr="00DF3D8F" w:rsidRDefault="00DF3D8F" w:rsidP="00DF3D8F">
            <w:pPr>
              <w:rPr>
                <w:b/>
                <w:bCs/>
                <w:snapToGrid w:val="0"/>
                <w:color w:val="000000"/>
              </w:rPr>
            </w:pPr>
            <w:r w:rsidRPr="00DF3D8F">
              <w:rPr>
                <w:b/>
                <w:bCs/>
                <w:snapToGrid w:val="0"/>
                <w:color w:val="000000"/>
                <w:sz w:val="22"/>
              </w:rPr>
              <w:t>Местный</w:t>
            </w:r>
          </w:p>
          <w:p w:rsidR="00DF3D8F" w:rsidRPr="00DF3D8F" w:rsidRDefault="00DF3D8F" w:rsidP="00DF3D8F">
            <w:pPr>
              <w:rPr>
                <w:rFonts w:eastAsia="Times New Roman"/>
                <w:b/>
                <w:bCs/>
                <w:snapToGrid w:val="0"/>
                <w:color w:val="000000"/>
                <w:lang w:eastAsia="ru-RU"/>
              </w:rPr>
            </w:pPr>
            <w:r w:rsidRPr="00DF3D8F">
              <w:rPr>
                <w:b/>
                <w:bCs/>
                <w:snapToGrid w:val="0"/>
                <w:color w:val="000000"/>
                <w:sz w:val="22"/>
              </w:rPr>
              <w:t xml:space="preserve"> бюджет -1,5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 xml:space="preserve">Районное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 xml:space="preserve">управление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 xml:space="preserve">образования,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 xml:space="preserve">Администрация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школы</w:t>
            </w:r>
          </w:p>
        </w:tc>
      </w:tr>
      <w:tr w:rsidR="00DF3D8F" w:rsidRPr="00DF3D8F" w:rsidTr="005F3769">
        <w:trPr>
          <w:trHeight w:val="39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lastRenderedPageBreak/>
              <w:t>Повышение качества и доступности услуг социальной сферы, содействие укреплению института семьи, патриотическому и нравственному воспитанию населения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t>Мероприятия по профориентации, созданию условий для повышения деловой активности молодёжи муниципального образования, поддержка молодых специалистов, учащейся и работающей молодёжи.</w:t>
            </w:r>
          </w:p>
          <w:p w:rsidR="00DF3D8F" w:rsidRPr="00DF3D8F" w:rsidRDefault="00DF3D8F" w:rsidP="00DF3D8F">
            <w:pPr>
              <w:spacing w:after="120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t>Мероприятия по патриотическому воспитанию, спортивной, гражданско-патриотической направленности, проведение мероприятий в направлении развития национальной культуры и творчества населения.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Times New Roman"/>
                <w:b/>
                <w:bCs/>
                <w:snapToGrid w:val="0"/>
                <w:color w:val="000000"/>
                <w:lang w:eastAsia="ru-RU"/>
              </w:rPr>
            </w:pPr>
            <w:r w:rsidRPr="00DF3D8F">
              <w:rPr>
                <w:b/>
                <w:bCs/>
                <w:snapToGrid w:val="0"/>
                <w:color w:val="000000"/>
                <w:sz w:val="22"/>
              </w:rPr>
              <w:t>Бюджет поселения- 1,8</w:t>
            </w:r>
          </w:p>
          <w:p w:rsidR="00DF3D8F" w:rsidRPr="00DF3D8F" w:rsidRDefault="00DF3D8F" w:rsidP="00DF3D8F">
            <w:pPr>
              <w:jc w:val="center"/>
              <w:rPr>
                <w:snapToGrid w:val="0"/>
                <w:color w:val="000000"/>
              </w:rPr>
            </w:pPr>
          </w:p>
          <w:p w:rsidR="00DF3D8F" w:rsidRPr="00DF3D8F" w:rsidRDefault="00DF3D8F" w:rsidP="00DF3D8F">
            <w:pPr>
              <w:jc w:val="center"/>
              <w:rPr>
                <w:rFonts w:eastAsia="Times New Roman"/>
                <w:b/>
                <w:bCs/>
                <w:snapToGrid w:val="0"/>
                <w:color w:val="000000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 xml:space="preserve">Глава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поселения</w:t>
            </w:r>
          </w:p>
        </w:tc>
      </w:tr>
      <w:tr w:rsidR="00DF3D8F" w:rsidRPr="00DF3D8F" w:rsidTr="005F376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Повышение доступности жилья для населения муниципального образования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numPr>
                <w:ilvl w:val="12"/>
                <w:numId w:val="0"/>
              </w:numPr>
              <w:autoSpaceDE w:val="0"/>
              <w:autoSpaceDN w:val="0"/>
              <w:jc w:val="both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sz w:val="22"/>
                <w:lang w:eastAsia="ru-RU"/>
              </w:rPr>
              <w:t>Содействие развитию индивидуального жилищного строительства, участие в программе «Социальное развитие села до 2014 года».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 xml:space="preserve">Субсидирование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жилищного кредитования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Областной бюджет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2,0 млн.руб.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Собственные средства населения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0,5 млн.руб.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 xml:space="preserve">Глава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 xml:space="preserve">поселения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Население</w:t>
            </w:r>
          </w:p>
        </w:tc>
      </w:tr>
      <w:tr w:rsidR="00DF3D8F" w:rsidRPr="00DF3D8F" w:rsidTr="005F376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lastRenderedPageBreak/>
              <w:t>Организация в границах муниципального образования электро-, газо-, тепло- , водоснабжения и благоустройства муниципального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образования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Cs/>
                <w:lang w:eastAsia="ru-RU"/>
              </w:rPr>
            </w:pPr>
            <w:r w:rsidRPr="00DF3D8F">
              <w:rPr>
                <w:rFonts w:eastAsia="Times New Roman"/>
                <w:bCs/>
                <w:sz w:val="22"/>
                <w:lang w:eastAsia="ru-RU"/>
              </w:rPr>
              <w:t>Осуществление контроля за бесперебойным и качественным электро-, газо-, тепло- и водоснабжением.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Cs/>
                <w:sz w:val="22"/>
                <w:lang w:eastAsia="ru-RU"/>
              </w:rPr>
              <w:t>Организация освещения улиц, общественных мест, содержание бытовых свалок и внутрихозяйственных дорог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Местный бюджет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Областной бюджет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Глава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bCs/>
                <w:lang w:eastAsia="ru-RU"/>
              </w:rPr>
            </w:pPr>
            <w:r w:rsidRPr="00DF3D8F">
              <w:rPr>
                <w:rFonts w:eastAsia="Times New Roman"/>
                <w:b/>
                <w:bCs/>
                <w:sz w:val="22"/>
                <w:lang w:eastAsia="ru-RU"/>
              </w:rPr>
              <w:t>поселения</w:t>
            </w:r>
          </w:p>
        </w:tc>
      </w:tr>
      <w:tr w:rsidR="00DF3D8F" w:rsidRPr="00DF3D8F" w:rsidTr="005F3769">
        <w:trPr>
          <w:trHeight w:val="713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Организация библиотечного обслуживания 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Cs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Cs/>
                <w:lang w:eastAsia="ru-RU"/>
              </w:rPr>
            </w:pPr>
            <w:r w:rsidRPr="00DF3D8F">
              <w:rPr>
                <w:rFonts w:eastAsia="Times New Roman"/>
                <w:bCs/>
                <w:sz w:val="22"/>
                <w:lang w:eastAsia="ru-RU"/>
              </w:rPr>
              <w:t xml:space="preserve">Обеспечить текущее комплектование фондов библиотек документами в различных форматах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Cs/>
                <w:sz w:val="22"/>
                <w:lang w:eastAsia="ru-RU"/>
              </w:rPr>
              <w:t>Оказать содействие в обеспечении безопасности хранения библиотечных фондов в муниципальной библиотеке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Местный бюджет- 0,3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Глава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муниципального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образования</w:t>
            </w:r>
          </w:p>
        </w:tc>
      </w:tr>
      <w:tr w:rsidR="00DF3D8F" w:rsidRPr="00DF3D8F" w:rsidTr="005F3769">
        <w:trPr>
          <w:trHeight w:val="144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Содействие в реализации потребности населения в культурном и духовном развитии, в качественных услугах досуга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Times New Roman"/>
                <w:lang w:eastAsia="ru-RU"/>
              </w:rPr>
            </w:pPr>
            <w:r w:rsidRPr="00DF3D8F">
              <w:rPr>
                <w:sz w:val="22"/>
              </w:rPr>
              <w:t xml:space="preserve">Планы мероприятий, направленные на развитие народного творчества, по подготовке специалистов в сфере культуры, повышению профессионального мастерства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Бюджет поселения- 0,5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Глава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муниципального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образования</w:t>
            </w:r>
          </w:p>
        </w:tc>
      </w:tr>
      <w:tr w:rsidR="00DF3D8F" w:rsidRPr="00DF3D8F" w:rsidTr="005F3769">
        <w:trPr>
          <w:trHeight w:val="240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Содействие росту уровня занятости трудоспособного населения муниципального образования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Содействие повышению уровня трудовых и социальных гарантий работников организаций;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Обеспечение безопасности условий труда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Times New Roman"/>
                <w:lang w:eastAsia="ru-RU"/>
              </w:rPr>
            </w:pPr>
            <w:r w:rsidRPr="00DF3D8F">
              <w:rPr>
                <w:sz w:val="22"/>
              </w:rPr>
              <w:t xml:space="preserve">Содействие созданию новых и дополнительных рабочих мест в отраслях материального производства; </w:t>
            </w:r>
          </w:p>
          <w:p w:rsidR="00DF3D8F" w:rsidRPr="00DF3D8F" w:rsidRDefault="00DF3D8F" w:rsidP="00DF3D8F">
            <w:pPr>
              <w:rPr>
                <w:rFonts w:eastAsia="Times New Roman"/>
                <w:lang w:eastAsia="ru-RU"/>
              </w:rPr>
            </w:pPr>
            <w:r w:rsidRPr="00DF3D8F">
              <w:rPr>
                <w:sz w:val="22"/>
              </w:rPr>
              <w:t>выполнение организационных мероприятий по повышению эффективности коллективно-договорного регулирования трудовых отношений.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Собственные средства предприятий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Местный бюджет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ГУ ЦЗН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Глава поселения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Руководители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учреждений и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организаций</w:t>
            </w:r>
          </w:p>
        </w:tc>
      </w:tr>
      <w:tr w:rsidR="00DF3D8F" w:rsidRPr="00DF3D8F" w:rsidTr="005F3769">
        <w:trPr>
          <w:trHeight w:val="1785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lastRenderedPageBreak/>
              <w:t>Содействие социально-экономическому развитию поселения, создание условий для приближения к среднеобластным показателям качества жизни населения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Times New Roman"/>
                <w:lang w:eastAsia="ru-RU"/>
              </w:rPr>
            </w:pPr>
            <w:r w:rsidRPr="00DF3D8F">
              <w:rPr>
                <w:sz w:val="22"/>
              </w:rPr>
              <w:t>Обновление (утверждение) организационной структуры по разработке и реализации среднесрочного плана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Бюджет поселения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Глава поселения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Специалисты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администрации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поселения</w:t>
            </w:r>
          </w:p>
        </w:tc>
      </w:tr>
      <w:tr w:rsidR="00DF3D8F" w:rsidRPr="00DF3D8F" w:rsidTr="005F3769">
        <w:trPr>
          <w:trHeight w:val="48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Организация оказания медицинской помощи в ФАПах медицинской помощи женщинам в период беременности, вовремя и после родов.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Содействие сохранению и улучшению физического здоровья населения, профилактика заболеваний.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Повышение эффективности функционирования системы здравоохранения.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Times New Roman"/>
                <w:lang w:eastAsia="ru-RU"/>
              </w:rPr>
            </w:pPr>
            <w:r w:rsidRPr="00DF3D8F">
              <w:rPr>
                <w:sz w:val="22"/>
              </w:rPr>
              <w:t>Лечебно-профилактические мероприятия по охране здоровья женщин и детей. Обеспечение доступности медицинских услуг населению.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Федеральный бюджет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Областной бюджет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Местный бюджет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ЦРБ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Администрация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поселения</w:t>
            </w:r>
          </w:p>
        </w:tc>
      </w:tr>
      <w:tr w:rsidR="00DF3D8F" w:rsidRPr="00DF3D8F" w:rsidTr="005F3769">
        <w:trPr>
          <w:trHeight w:val="5240"/>
        </w:trPr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lastRenderedPageBreak/>
              <w:t>Участие в предупреждении и ликвидации чрезвычайных ситуаций.</w:t>
            </w:r>
            <w:r w:rsidRPr="00DF3D8F">
              <w:rPr>
                <w:rFonts w:eastAsia="Times New Roman"/>
                <w:b/>
                <w:i/>
                <w:sz w:val="22"/>
                <w:lang w:eastAsia="ru-RU"/>
              </w:rPr>
              <w:t xml:space="preserve"> </w:t>
            </w:r>
            <w:r w:rsidRPr="00DF3D8F">
              <w:rPr>
                <w:rFonts w:eastAsia="Times New Roman"/>
                <w:b/>
                <w:sz w:val="22"/>
                <w:lang w:eastAsia="ru-RU"/>
              </w:rPr>
              <w:t>Организация и осуществление мероприятий по гражданской обороне, защите населения и территории от чрезвычайных ситуаций природного и техногенного характера</w:t>
            </w:r>
            <w:r w:rsidRPr="00DF3D8F">
              <w:rPr>
                <w:rFonts w:eastAsia="Times New Roman"/>
                <w:b/>
                <w:i/>
                <w:sz w:val="22"/>
                <w:lang w:eastAsia="ru-RU"/>
              </w:rPr>
              <w:t xml:space="preserve">. </w:t>
            </w:r>
            <w:r w:rsidRPr="00DF3D8F">
              <w:rPr>
                <w:rFonts w:eastAsia="Times New Roman"/>
                <w:b/>
                <w:sz w:val="22"/>
                <w:lang w:eastAsia="ru-RU"/>
              </w:rPr>
              <w:t>Организация и осуществление мероприятий по мобилизационной подготовке муниципальных предприятий и учреждений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Повышение пожарной безопасности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rPr>
                <w:rFonts w:eastAsia="Times New Roman"/>
                <w:lang w:eastAsia="ru-RU"/>
              </w:rPr>
            </w:pPr>
            <w:r w:rsidRPr="00DF3D8F">
              <w:rPr>
                <w:sz w:val="22"/>
              </w:rPr>
              <w:t>Проведение совместно с администрацией области целевых мероприятий по предупреждению и пресечению экономической и бытовой преступности, распространению наркомании и алкоголизма среди несовершеннолетних.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Cs/>
                <w:sz w:val="22"/>
                <w:lang w:eastAsia="ru-RU"/>
              </w:rPr>
              <w:t>Осуществление   комплексных мероприятий по усилению антитеррористической защищенности населения, важных объектов, систем жизнеобеспечения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Cs/>
                <w:lang w:eastAsia="ru-RU"/>
              </w:rPr>
            </w:pPr>
            <w:r w:rsidRPr="00DF3D8F">
              <w:rPr>
                <w:rFonts w:eastAsia="Times New Roman"/>
                <w:bCs/>
                <w:sz w:val="22"/>
                <w:lang w:eastAsia="ru-RU"/>
              </w:rPr>
              <w:t>Введение программы «Безопасность образовательных учреждений», устранение нарушений в электросети и др.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Областной бюджет – 0,9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Местный бюджет- 1,0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Бюджет поселения- 1,1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Глава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муниципального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образования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Районный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отдел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внутренних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дел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Администрация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школы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szCs w:val="20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Глава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 xml:space="preserve">муниципального 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образования</w:t>
            </w:r>
          </w:p>
        </w:tc>
      </w:tr>
      <w:tr w:rsidR="00DF3D8F" w:rsidRPr="00DF3D8F" w:rsidTr="005F3769">
        <w:tc>
          <w:tcPr>
            <w:tcW w:w="4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/>
                <w:sz w:val="22"/>
                <w:lang w:eastAsia="ru-RU"/>
              </w:rPr>
              <w:t>Обеспечение доступности информации для жителей муниципального образования, совершенствование взаимодействия муниципального образования с гражданами, с общественными объединениями и политическими партиями и другие вопросы местного значения в соответствии с Федеральным законом от 6.10.2003 №131- ФЗ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Cs/>
                <w:lang w:eastAsia="ru-RU"/>
              </w:rPr>
            </w:pPr>
            <w:r w:rsidRPr="00DF3D8F">
              <w:rPr>
                <w:rFonts w:eastAsia="Times New Roman"/>
                <w:bCs/>
                <w:sz w:val="22"/>
                <w:lang w:eastAsia="ru-RU"/>
              </w:rPr>
              <w:t>Подготовка информационно-аналитических документов об общественно-политической ситуации в селе.</w:t>
            </w: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Cs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Cs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bCs/>
                <w:lang w:eastAsia="ru-RU"/>
              </w:rPr>
            </w:pPr>
          </w:p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  <w:r w:rsidRPr="00DF3D8F">
              <w:rPr>
                <w:rFonts w:eastAsia="Times New Roman"/>
                <w:bCs/>
                <w:sz w:val="22"/>
                <w:lang w:eastAsia="ru-RU"/>
              </w:rPr>
              <w:t>Более полная информация в районной печати материалов о деятельности органов местного самоуправления.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spacing w:after="120"/>
              <w:ind w:left="283"/>
              <w:rPr>
                <w:rFonts w:eastAsia="Times New Roman"/>
                <w:lang w:eastAsia="ru-RU"/>
              </w:rPr>
            </w:pPr>
          </w:p>
        </w:tc>
      </w:tr>
    </w:tbl>
    <w:p w:rsidR="00DF3D8F" w:rsidRPr="00DF3D8F" w:rsidRDefault="00DF3D8F" w:rsidP="00DF3D8F">
      <w:pPr>
        <w:rPr>
          <w:sz w:val="28"/>
          <w:szCs w:val="28"/>
        </w:rPr>
      </w:pPr>
    </w:p>
    <w:p w:rsidR="00DF3D8F" w:rsidRPr="00DF3D8F" w:rsidRDefault="00DF3D8F" w:rsidP="00DF3D8F">
      <w:pPr>
        <w:ind w:left="360"/>
        <w:jc w:val="center"/>
        <w:rPr>
          <w:rFonts w:eastAsia="Times New Roman"/>
          <w:b/>
          <w:sz w:val="28"/>
          <w:szCs w:val="28"/>
          <w:lang w:eastAsia="ru-RU"/>
        </w:rPr>
      </w:pPr>
    </w:p>
    <w:p w:rsidR="00DF3D8F" w:rsidRPr="00DF3D8F" w:rsidRDefault="00DF3D8F" w:rsidP="00DF3D8F">
      <w:pPr>
        <w:ind w:left="360"/>
        <w:jc w:val="center"/>
        <w:rPr>
          <w:rFonts w:eastAsia="Times New Roman"/>
          <w:b/>
          <w:sz w:val="28"/>
          <w:szCs w:val="28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t>5. Основные показатели социально-экономического развития Венгеровского района</w:t>
      </w:r>
    </w:p>
    <w:p w:rsidR="00DF3D8F" w:rsidRPr="00DF3D8F" w:rsidRDefault="00DF3D8F" w:rsidP="00DF3D8F">
      <w:pPr>
        <w:jc w:val="center"/>
        <w:rPr>
          <w:rFonts w:eastAsia="Times New Roman"/>
          <w:b/>
          <w:sz w:val="26"/>
          <w:szCs w:val="20"/>
          <w:lang w:eastAsia="ru-RU"/>
        </w:rPr>
      </w:pPr>
      <w:r w:rsidRPr="00DF3D8F">
        <w:rPr>
          <w:rFonts w:eastAsia="Times New Roman"/>
          <w:b/>
          <w:sz w:val="28"/>
          <w:szCs w:val="28"/>
          <w:lang w:eastAsia="ru-RU"/>
        </w:rPr>
        <w:lastRenderedPageBreak/>
        <w:t xml:space="preserve"> на 2016-2018 годы</w:t>
      </w:r>
    </w:p>
    <w:tbl>
      <w:tblPr>
        <w:tblW w:w="15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43"/>
        <w:gridCol w:w="1276"/>
        <w:gridCol w:w="851"/>
        <w:gridCol w:w="992"/>
        <w:gridCol w:w="992"/>
        <w:gridCol w:w="992"/>
        <w:gridCol w:w="992"/>
        <w:gridCol w:w="992"/>
        <w:gridCol w:w="992"/>
        <w:gridCol w:w="993"/>
        <w:gridCol w:w="1173"/>
        <w:gridCol w:w="1083"/>
        <w:gridCol w:w="1140"/>
      </w:tblGrid>
      <w:tr w:rsidR="00DF3D8F" w:rsidRPr="00DF3D8F" w:rsidTr="005F3769">
        <w:trPr>
          <w:cantSplit/>
          <w:tblHeader/>
        </w:trPr>
        <w:tc>
          <w:tcPr>
            <w:tcW w:w="4219" w:type="dxa"/>
            <w:gridSpan w:val="2"/>
            <w:vMerge w:val="restart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Показатели развития</w:t>
            </w: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района, округа</w:t>
            </w:r>
          </w:p>
        </w:tc>
        <w:tc>
          <w:tcPr>
            <w:tcW w:w="851" w:type="dxa"/>
            <w:vMerge w:val="restart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Един.</w:t>
            </w: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изм.</w:t>
            </w:r>
          </w:p>
        </w:tc>
        <w:tc>
          <w:tcPr>
            <w:tcW w:w="1984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4 г"/>
              </w:smartTagPr>
              <w:r w:rsidRPr="00DF3D8F">
                <w:rPr>
                  <w:rFonts w:eastAsia="Times New Roman"/>
                  <w:szCs w:val="20"/>
                  <w:lang w:eastAsia="ru-RU"/>
                </w:rPr>
                <w:t>2014 г</w:t>
              </w:r>
            </w:smartTag>
            <w:r w:rsidRPr="00DF3D8F">
              <w:rPr>
                <w:rFonts w:eastAsia="Times New Roman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DF3D8F">
                <w:rPr>
                  <w:rFonts w:eastAsia="Times New Roman"/>
                  <w:szCs w:val="20"/>
                  <w:lang w:eastAsia="ru-RU"/>
                </w:rPr>
                <w:t>2015 г</w:t>
              </w:r>
            </w:smartTag>
            <w:r w:rsidRPr="00DF3D8F">
              <w:rPr>
                <w:rFonts w:eastAsia="Times New Roman"/>
                <w:szCs w:val="20"/>
                <w:lang w:eastAsia="ru-RU"/>
              </w:rPr>
              <w:t>.</w:t>
            </w:r>
          </w:p>
        </w:tc>
        <w:tc>
          <w:tcPr>
            <w:tcW w:w="1984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DF3D8F">
                <w:rPr>
                  <w:rFonts w:eastAsia="Times New Roman"/>
                  <w:szCs w:val="20"/>
                  <w:lang w:eastAsia="ru-RU"/>
                </w:rPr>
                <w:t>2016 г</w:t>
              </w:r>
            </w:smartTag>
            <w:r w:rsidRPr="00DF3D8F">
              <w:rPr>
                <w:rFonts w:eastAsia="Times New Roman"/>
                <w:szCs w:val="20"/>
                <w:lang w:eastAsia="ru-RU"/>
              </w:rPr>
              <w:t>.</w:t>
            </w:r>
          </w:p>
        </w:tc>
        <w:tc>
          <w:tcPr>
            <w:tcW w:w="2166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DF3D8F">
                <w:rPr>
                  <w:rFonts w:eastAsia="Times New Roman"/>
                  <w:szCs w:val="20"/>
                  <w:lang w:eastAsia="ru-RU"/>
                </w:rPr>
                <w:t>2017 г</w:t>
              </w:r>
            </w:smartTag>
            <w:r w:rsidRPr="00DF3D8F">
              <w:rPr>
                <w:rFonts w:eastAsia="Times New Roman"/>
                <w:szCs w:val="20"/>
                <w:lang w:eastAsia="ru-RU"/>
              </w:rPr>
              <w:t>.</w:t>
            </w:r>
          </w:p>
        </w:tc>
        <w:tc>
          <w:tcPr>
            <w:tcW w:w="2223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DF3D8F">
                <w:rPr>
                  <w:rFonts w:eastAsia="Times New Roman"/>
                  <w:szCs w:val="20"/>
                  <w:lang w:eastAsia="ru-RU"/>
                </w:rPr>
                <w:t>2018 г</w:t>
              </w:r>
            </w:smartTag>
            <w:r w:rsidRPr="00DF3D8F">
              <w:rPr>
                <w:rFonts w:eastAsia="Times New Roman"/>
                <w:szCs w:val="20"/>
                <w:lang w:eastAsia="ru-RU"/>
              </w:rPr>
              <w:t>.</w:t>
            </w:r>
          </w:p>
        </w:tc>
      </w:tr>
      <w:tr w:rsidR="00DF3D8F" w:rsidRPr="00DF3D8F" w:rsidTr="005F3769">
        <w:trPr>
          <w:cantSplit/>
          <w:tblHeader/>
        </w:trPr>
        <w:tc>
          <w:tcPr>
            <w:tcW w:w="4219" w:type="dxa"/>
            <w:gridSpan w:val="2"/>
            <w:vMerge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отчет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% к предыдущему году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оценка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% к предыдущему году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план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% к предыдущему году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план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% к предыдущему году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план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% к предыдущему году</w:t>
            </w:r>
          </w:p>
        </w:tc>
      </w:tr>
      <w:tr w:rsidR="00DF3D8F" w:rsidRPr="00DF3D8F" w:rsidTr="005F3769">
        <w:trPr>
          <w:cantSplit/>
          <w:trHeight w:val="425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Численность постоянного населения (на конец года)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чел.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1310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9</w:t>
            </w:r>
            <w:r w:rsidRPr="00DF3D8F">
              <w:rPr>
                <w:rFonts w:eastAsia="Times New Roman"/>
                <w:szCs w:val="20"/>
                <w:lang w:eastAsia="ru-RU"/>
              </w:rPr>
              <w:t>9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.</w:t>
            </w:r>
            <w:r w:rsidRPr="00DF3D8F">
              <w:rPr>
                <w:rFonts w:eastAsia="Times New Roman"/>
                <w:szCs w:val="20"/>
                <w:lang w:eastAsia="ru-RU"/>
              </w:rPr>
              <w:t>8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13</w:t>
            </w:r>
            <w:r w:rsidRPr="00DF3D8F">
              <w:rPr>
                <w:rFonts w:eastAsia="Times New Roman"/>
                <w:szCs w:val="20"/>
                <w:lang w:eastAsia="ru-RU"/>
              </w:rPr>
              <w:t>08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101.3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1325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100.4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1330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100,4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</w:t>
            </w:r>
            <w:r w:rsidRPr="00DF3D8F">
              <w:rPr>
                <w:rFonts w:eastAsia="Times New Roman"/>
                <w:szCs w:val="20"/>
                <w:lang w:eastAsia="ru-RU"/>
              </w:rPr>
              <w:t>339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100.7</w:t>
            </w:r>
          </w:p>
        </w:tc>
      </w:tr>
      <w:tr w:rsidR="00DF3D8F" w:rsidRPr="00DF3D8F" w:rsidTr="005F3769">
        <w:trPr>
          <w:cantSplit/>
          <w:trHeight w:val="425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851" w:type="dxa"/>
          </w:tcPr>
          <w:p w:rsidR="00DF3D8F" w:rsidRPr="00DF3D8F" w:rsidRDefault="00DF3D8F" w:rsidP="00DF3D8F">
            <w:r w:rsidRPr="00DF3D8F">
              <w:t>чел.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12.98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108.4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12.23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94.2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12.3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100.5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12.3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12.3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425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851" w:type="dxa"/>
          </w:tcPr>
          <w:p w:rsidR="00DF3D8F" w:rsidRPr="00DF3D8F" w:rsidRDefault="00DF3D8F" w:rsidP="00DF3D8F">
            <w:r w:rsidRPr="00DF3D8F">
              <w:t>чел.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17.55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94.6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11.47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65.3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11.5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100.2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11.5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100.0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11.5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425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Число прибывших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чел.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24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126.3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3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12.5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166.6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5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425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Число выбывших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чел.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3</w:t>
            </w:r>
            <w:r w:rsidRPr="00DF3D8F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116.1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18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50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83.3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15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15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425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Число детей, умерших в возрасте до 1 года, на 1000 родившихся живыми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чел.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</w:tr>
      <w:tr w:rsidR="00DF3D8F" w:rsidRPr="00DF3D8F" w:rsidTr="005F3769">
        <w:trPr>
          <w:cantSplit/>
          <w:trHeight w:val="425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Материнская смертность на 100 тыс. родившихся живыми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чел.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</w:tr>
      <w:tr w:rsidR="00DF3D8F" w:rsidRPr="00DF3D8F" w:rsidTr="005F3769">
        <w:trPr>
          <w:cantSplit/>
          <w:trHeight w:val="425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Средняя наполняемость классов в общеобразовательных учреждениях – всего,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чел.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85.7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8</w:t>
            </w:r>
            <w:r w:rsidRPr="00DF3D8F">
              <w:rPr>
                <w:rFonts w:eastAsia="Times New Roman"/>
                <w:szCs w:val="20"/>
                <w:lang w:eastAsia="ru-RU"/>
              </w:rPr>
              <w:t>5.7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542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- в т.ч. в городских поселениях</w:t>
            </w:r>
          </w:p>
        </w:tc>
        <w:tc>
          <w:tcPr>
            <w:tcW w:w="851" w:type="dxa"/>
          </w:tcPr>
          <w:p w:rsidR="00DF3D8F" w:rsidRPr="00DF3D8F" w:rsidRDefault="00DF3D8F" w:rsidP="00DF3D8F">
            <w:r w:rsidRPr="00DF3D8F">
              <w:t>чел.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</w:tr>
      <w:tr w:rsidR="00DF3D8F" w:rsidRPr="00DF3D8F" w:rsidTr="005F3769">
        <w:trPr>
          <w:cantSplit/>
          <w:trHeight w:val="425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- в сельских поселениях</w:t>
            </w:r>
          </w:p>
        </w:tc>
        <w:tc>
          <w:tcPr>
            <w:tcW w:w="851" w:type="dxa"/>
          </w:tcPr>
          <w:p w:rsidR="00DF3D8F" w:rsidRPr="00DF3D8F" w:rsidRDefault="00DF3D8F" w:rsidP="00DF3D8F">
            <w:r w:rsidRPr="00DF3D8F">
              <w:t>чел.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85.7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8</w:t>
            </w:r>
            <w:r w:rsidRPr="00DF3D8F">
              <w:rPr>
                <w:rFonts w:eastAsia="Times New Roman"/>
                <w:szCs w:val="20"/>
                <w:lang w:eastAsia="ru-RU"/>
              </w:rPr>
              <w:t>5.7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425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lastRenderedPageBreak/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лет.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%</w:t>
            </w: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59.0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59.8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60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60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</w:tr>
      <w:tr w:rsidR="00DF3D8F" w:rsidRPr="00DF3D8F" w:rsidTr="005F3769">
        <w:trPr>
          <w:cantSplit/>
          <w:trHeight w:val="425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Доля детей, охваченных дополнительным образованием (музыкальным, художественным, спортивным и т.п.), в общем количестве детей до 18 лет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%</w:t>
            </w: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4</w:t>
            </w:r>
            <w:r w:rsidRPr="00DF3D8F">
              <w:rPr>
                <w:rFonts w:eastAsia="Times New Roman"/>
                <w:szCs w:val="20"/>
                <w:lang w:eastAsia="ru-RU"/>
              </w:rPr>
              <w:t>4.0</w:t>
            </w: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44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45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50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50</w:t>
            </w: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</w:tr>
      <w:tr w:rsidR="00DF3D8F" w:rsidRPr="00DF3D8F" w:rsidTr="005F3769">
        <w:trPr>
          <w:cantSplit/>
          <w:trHeight w:val="425"/>
        </w:trPr>
        <w:tc>
          <w:tcPr>
            <w:tcW w:w="2943" w:type="dxa"/>
            <w:vMerge w:val="restart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Объем отгруженных товаров собственного производства, выполненных работ и услуг собственными силами организаций по видам экономической деятельности: добыча полезных ископаемых, обрабатывающие отрасли, производство и распределение электроэнергии, газа и воды, млн. руб.</w:t>
            </w:r>
          </w:p>
        </w:tc>
        <w:tc>
          <w:tcPr>
            <w:tcW w:w="1276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дейст.ц.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млн.</w:t>
            </w: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25.5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108.5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2</w:t>
            </w:r>
            <w:r w:rsidRPr="00DF3D8F">
              <w:rPr>
                <w:rFonts w:eastAsia="Times New Roman"/>
                <w:szCs w:val="20"/>
                <w:lang w:eastAsia="ru-RU"/>
              </w:rPr>
              <w:t>3.4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91.7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2</w:t>
            </w:r>
            <w:r w:rsidRPr="00DF3D8F">
              <w:rPr>
                <w:rFonts w:eastAsia="Times New Roman"/>
                <w:szCs w:val="20"/>
                <w:lang w:eastAsia="ru-RU"/>
              </w:rPr>
              <w:t>5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.5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108.9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26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102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26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16.</w:t>
            </w:r>
            <w:r w:rsidRPr="00DF3D8F">
              <w:rPr>
                <w:rFonts w:eastAsia="Times New Roman"/>
                <w:szCs w:val="20"/>
                <w:lang w:eastAsia="ru-RU"/>
              </w:rPr>
              <w:t>2</w:t>
            </w:r>
          </w:p>
        </w:tc>
      </w:tr>
      <w:tr w:rsidR="00DF3D8F" w:rsidRPr="00DF3D8F" w:rsidTr="005F3769">
        <w:trPr>
          <w:cantSplit/>
          <w:trHeight w:val="425"/>
        </w:trPr>
        <w:tc>
          <w:tcPr>
            <w:tcW w:w="2943" w:type="dxa"/>
            <w:vMerge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сопост. ценах предыд. года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% к пред.году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107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109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</w:t>
            </w:r>
            <w:r w:rsidRPr="00DF3D8F">
              <w:rPr>
                <w:rFonts w:eastAsia="Times New Roman"/>
                <w:szCs w:val="20"/>
                <w:lang w:eastAsia="ru-RU"/>
              </w:rPr>
              <w:t>09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109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109</w:t>
            </w:r>
          </w:p>
        </w:tc>
      </w:tr>
      <w:tr w:rsidR="00DF3D8F" w:rsidRPr="00DF3D8F" w:rsidTr="005F3769">
        <w:trPr>
          <w:cantSplit/>
          <w:trHeight w:val="425"/>
        </w:trPr>
        <w:tc>
          <w:tcPr>
            <w:tcW w:w="2943" w:type="dxa"/>
            <w:vMerge w:val="restart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Объем продукции сельского хозяйства в хозяй</w:t>
            </w:r>
            <w:r w:rsidRPr="00DF3D8F">
              <w:rPr>
                <w:rFonts w:eastAsia="Times New Roman"/>
                <w:szCs w:val="20"/>
                <w:lang w:eastAsia="ru-RU"/>
              </w:rPr>
              <w:lastRenderedPageBreak/>
              <w:t xml:space="preserve">ствах всех категорий </w:t>
            </w:r>
          </w:p>
        </w:tc>
        <w:tc>
          <w:tcPr>
            <w:tcW w:w="1276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lastRenderedPageBreak/>
              <w:t>в дейст.ц.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млн.</w:t>
            </w: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73.5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</w:t>
            </w:r>
            <w:r w:rsidRPr="00DF3D8F">
              <w:rPr>
                <w:rFonts w:eastAsia="Times New Roman"/>
                <w:szCs w:val="20"/>
                <w:lang w:eastAsia="ru-RU"/>
              </w:rPr>
              <w:t>7.3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7</w:t>
            </w:r>
            <w:r w:rsidRPr="00DF3D8F">
              <w:rPr>
                <w:rFonts w:eastAsia="Times New Roman"/>
                <w:szCs w:val="20"/>
                <w:lang w:eastAsia="ru-RU"/>
              </w:rPr>
              <w:t>0.9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96.5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73.5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103.6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73.5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73.5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</w:trPr>
        <w:tc>
          <w:tcPr>
            <w:tcW w:w="2943" w:type="dxa"/>
            <w:vMerge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сопост. ценах предыд. года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% к пред.году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102.4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</w:t>
            </w:r>
            <w:r w:rsidRPr="00DF3D8F">
              <w:rPr>
                <w:rFonts w:eastAsia="Times New Roman"/>
                <w:szCs w:val="20"/>
                <w:lang w:eastAsia="ru-RU"/>
              </w:rPr>
              <w:t>3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.4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03</w:t>
            </w:r>
            <w:r w:rsidRPr="00DF3D8F">
              <w:rPr>
                <w:rFonts w:eastAsia="Times New Roman"/>
                <w:szCs w:val="20"/>
                <w:lang w:eastAsia="ru-RU"/>
              </w:rPr>
              <w:t>,4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103.</w:t>
            </w:r>
            <w:r w:rsidRPr="00DF3D8F">
              <w:rPr>
                <w:rFonts w:eastAsia="Times New Roman"/>
                <w:szCs w:val="20"/>
                <w:lang w:eastAsia="ru-RU"/>
              </w:rPr>
              <w:t>4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03.5</w:t>
            </w:r>
          </w:p>
        </w:tc>
      </w:tr>
      <w:tr w:rsidR="00DF3D8F" w:rsidRPr="00DF3D8F" w:rsidTr="005F3769">
        <w:trPr>
          <w:cantSplit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lastRenderedPageBreak/>
              <w:t xml:space="preserve">Валовой сбор зерновых и зернобобовых культур во всех категориях хозяйств (бункерный вес) 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тыс. тонн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101.9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13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81.2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115.4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17.0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17.0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310"/>
        </w:trPr>
        <w:tc>
          <w:tcPr>
            <w:tcW w:w="5070" w:type="dxa"/>
            <w:gridSpan w:val="3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Поголовье скота (все категории хозяйств):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keepNext/>
              <w:jc w:val="center"/>
              <w:outlineLvl w:val="1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keepNext/>
              <w:jc w:val="center"/>
              <w:outlineLvl w:val="1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keepNext/>
              <w:jc w:val="center"/>
              <w:outlineLvl w:val="1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keepNext/>
              <w:jc w:val="center"/>
              <w:outlineLvl w:val="1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keepNext/>
              <w:jc w:val="center"/>
              <w:outlineLvl w:val="1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keepNext/>
              <w:jc w:val="center"/>
              <w:outlineLvl w:val="1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keepNext/>
              <w:jc w:val="center"/>
              <w:outlineLvl w:val="1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keepNext/>
              <w:jc w:val="center"/>
              <w:outlineLvl w:val="1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keepNext/>
              <w:jc w:val="center"/>
              <w:outlineLvl w:val="1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1140" w:type="dxa"/>
            <w:tcBorders>
              <w:bottom w:val="nil"/>
            </w:tcBorders>
          </w:tcPr>
          <w:p w:rsidR="00DF3D8F" w:rsidRPr="00DF3D8F" w:rsidRDefault="00DF3D8F" w:rsidP="00DF3D8F">
            <w:pPr>
              <w:keepNext/>
              <w:jc w:val="center"/>
              <w:outlineLvl w:val="1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</w:tr>
      <w:tr w:rsidR="00DF3D8F" w:rsidRPr="00DF3D8F" w:rsidTr="005F3769">
        <w:trPr>
          <w:cantSplit/>
          <w:trHeight w:val="439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- крупный рогатый скот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тыс. голов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4000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104.3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4.0</w:t>
            </w:r>
            <w:r w:rsidRPr="00DF3D8F">
              <w:rPr>
                <w:rFonts w:eastAsia="Times New Roman"/>
                <w:szCs w:val="20"/>
                <w:lang w:eastAsia="ru-RU"/>
              </w:rPr>
              <w:t>76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101.9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4.150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101.8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4.150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4.150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403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 xml:space="preserve">  в том числе коровы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тыс. голов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1497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102.</w:t>
            </w: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1.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5</w:t>
            </w:r>
            <w:r w:rsidRPr="00DF3D8F">
              <w:rPr>
                <w:rFonts w:eastAsia="Times New Roman"/>
                <w:szCs w:val="20"/>
                <w:lang w:eastAsia="ru-RU"/>
              </w:rPr>
              <w:t>44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103.1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1.550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0.</w:t>
            </w:r>
            <w:r w:rsidRPr="00DF3D8F">
              <w:rPr>
                <w:rFonts w:eastAsia="Times New Roman"/>
                <w:szCs w:val="20"/>
                <w:lang w:eastAsia="ru-RU"/>
              </w:rPr>
              <w:t>4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1.550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1.550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437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- свиньи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тыс. голов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0.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281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66.1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0.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3</w:t>
            </w:r>
            <w:r w:rsidRPr="00DF3D8F">
              <w:rPr>
                <w:rFonts w:eastAsia="Times New Roman"/>
                <w:szCs w:val="20"/>
                <w:lang w:eastAsia="ru-RU"/>
              </w:rPr>
              <w:t>49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124.2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0.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350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100.3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0.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350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0.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350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401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 xml:space="preserve">Производство молока (все категории хозяйств) 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тыс. тонн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7.903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239.9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8.</w:t>
            </w:r>
            <w:r w:rsidRPr="00DF3D8F">
              <w:rPr>
                <w:rFonts w:eastAsia="Times New Roman"/>
                <w:szCs w:val="20"/>
                <w:lang w:eastAsia="ru-RU"/>
              </w:rPr>
              <w:t>07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102.1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8.100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100.4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8.100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8.100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100.0</w:t>
            </w:r>
          </w:p>
        </w:tc>
      </w:tr>
      <w:tr w:rsidR="00DF3D8F" w:rsidRPr="00DF3D8F" w:rsidTr="005F3769">
        <w:trPr>
          <w:cantSplit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 xml:space="preserve">Производство мяса на убой в живом весе (все категории хозяйств) 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тонн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1370.8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05.6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</w:t>
            </w:r>
            <w:r w:rsidRPr="00DF3D8F">
              <w:rPr>
                <w:rFonts w:eastAsia="Times New Roman"/>
                <w:szCs w:val="20"/>
                <w:lang w:eastAsia="ru-RU"/>
              </w:rPr>
              <w:t>4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80.0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107.9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</w:t>
            </w:r>
            <w:r w:rsidRPr="00DF3D8F">
              <w:rPr>
                <w:rFonts w:eastAsia="Times New Roman"/>
                <w:szCs w:val="20"/>
                <w:lang w:eastAsia="ru-RU"/>
              </w:rPr>
              <w:t>483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0.2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14</w:t>
            </w:r>
            <w:r w:rsidRPr="00DF3D8F">
              <w:rPr>
                <w:rFonts w:eastAsia="Times New Roman"/>
                <w:szCs w:val="20"/>
                <w:lang w:eastAsia="ru-RU"/>
              </w:rPr>
              <w:t>9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100.5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14</w:t>
            </w:r>
            <w:r w:rsidRPr="00DF3D8F">
              <w:rPr>
                <w:rFonts w:eastAsia="Times New Roman"/>
                <w:szCs w:val="20"/>
                <w:lang w:eastAsia="ru-RU"/>
              </w:rPr>
              <w:t>9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480"/>
        </w:trPr>
        <w:tc>
          <w:tcPr>
            <w:tcW w:w="2943" w:type="dxa"/>
            <w:vMerge w:val="restart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276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дейст.ц.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млн.</w:t>
            </w: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33.4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101.4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42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.0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</w:t>
            </w:r>
            <w:r w:rsidRPr="00DF3D8F">
              <w:rPr>
                <w:rFonts w:eastAsia="Times New Roman"/>
                <w:szCs w:val="20"/>
                <w:lang w:eastAsia="ru-RU"/>
              </w:rPr>
              <w:t>25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.7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45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.0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107.1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45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.0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100.0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45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.0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480"/>
        </w:trPr>
        <w:tc>
          <w:tcPr>
            <w:tcW w:w="2943" w:type="dxa"/>
            <w:vMerge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сопост. ценах предыд. года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% к пред.году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val="en-US"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</w:p>
        </w:tc>
      </w:tr>
      <w:tr w:rsidR="00DF3D8F" w:rsidRPr="00DF3D8F" w:rsidTr="005F3769">
        <w:trPr>
          <w:cantSplit/>
          <w:trHeight w:val="480"/>
        </w:trPr>
        <w:tc>
          <w:tcPr>
            <w:tcW w:w="2943" w:type="dxa"/>
            <w:vMerge w:val="restart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 xml:space="preserve">Объем выполненных работ по виду деятельности </w:t>
            </w:r>
            <w:r w:rsidRPr="00DF3D8F">
              <w:rPr>
                <w:rFonts w:eastAsia="Times New Roman"/>
                <w:szCs w:val="20"/>
                <w:lang w:eastAsia="ru-RU"/>
              </w:rPr>
              <w:lastRenderedPageBreak/>
              <w:t>«строительство», включая хозспособ</w:t>
            </w:r>
          </w:p>
        </w:tc>
        <w:tc>
          <w:tcPr>
            <w:tcW w:w="1276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lastRenderedPageBreak/>
              <w:t>в дейст.ц.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млн.</w:t>
            </w: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</w:tr>
      <w:tr w:rsidR="00DF3D8F" w:rsidRPr="00DF3D8F" w:rsidTr="005F3769">
        <w:trPr>
          <w:cantSplit/>
        </w:trPr>
        <w:tc>
          <w:tcPr>
            <w:tcW w:w="2943" w:type="dxa"/>
            <w:vMerge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сопост. ценах предыд. года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% к пред.году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</w:tr>
      <w:tr w:rsidR="00DF3D8F" w:rsidRPr="00DF3D8F" w:rsidTr="005F3769">
        <w:trPr>
          <w:cantSplit/>
          <w:trHeight w:val="510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lastRenderedPageBreak/>
              <w:t>Ввод в эксплуатацию за счет всех источников финансирования жилых домов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кв.м</w:t>
            </w: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общ.</w:t>
            </w: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площ.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75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75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75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510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кв.м</w:t>
            </w: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общ.</w:t>
            </w: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площ.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75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75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75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552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Общая площадь жилых помещений, приходящаяся на 1 жителя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кв.м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</w:tr>
      <w:tr w:rsidR="00DF3D8F" w:rsidRPr="00DF3D8F" w:rsidTr="005F3769">
        <w:trPr>
          <w:cantSplit/>
          <w:trHeight w:val="552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 xml:space="preserve">Перевезено грузов автомобильным транспортом  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тыс. тонн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</w:tr>
      <w:tr w:rsidR="00DF3D8F" w:rsidRPr="00DF3D8F" w:rsidTr="005F3769">
        <w:trPr>
          <w:cantSplit/>
          <w:trHeight w:val="418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Перевезено пассажиров автомобильным транспортом общего пользования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тыс. чел.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12.5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103.3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11.7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93.6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11.9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101.7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11.9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11.9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424"/>
        </w:trPr>
        <w:tc>
          <w:tcPr>
            <w:tcW w:w="2943" w:type="dxa"/>
            <w:vMerge w:val="restart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Оборот розничной торговли, включая общественное питание</w:t>
            </w:r>
          </w:p>
        </w:tc>
        <w:tc>
          <w:tcPr>
            <w:tcW w:w="1276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дейст.ц.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млн.</w:t>
            </w: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95.4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101.7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96.7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100.6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97.0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103.0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97.0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100,0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97.0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100.0</w:t>
            </w:r>
          </w:p>
        </w:tc>
      </w:tr>
      <w:tr w:rsidR="00DF3D8F" w:rsidRPr="00DF3D8F" w:rsidTr="005F3769">
        <w:trPr>
          <w:cantSplit/>
        </w:trPr>
        <w:tc>
          <w:tcPr>
            <w:tcW w:w="2943" w:type="dxa"/>
            <w:vMerge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сопост. ценах предыд. года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% к пред.году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112,7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112,8</w:t>
            </w: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112,9</w:t>
            </w:r>
          </w:p>
        </w:tc>
      </w:tr>
      <w:tr w:rsidR="00DF3D8F" w:rsidRPr="00DF3D8F" w:rsidTr="005F3769">
        <w:trPr>
          <w:cantSplit/>
          <w:trHeight w:val="523"/>
        </w:trPr>
        <w:tc>
          <w:tcPr>
            <w:tcW w:w="2943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 xml:space="preserve">Объем платных услуг населению  </w:t>
            </w:r>
          </w:p>
        </w:tc>
        <w:tc>
          <w:tcPr>
            <w:tcW w:w="1276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дейст.ц.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млн.</w:t>
            </w: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val="en-US"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</w:tr>
      <w:tr w:rsidR="00DF3D8F" w:rsidRPr="00DF3D8F" w:rsidTr="005F3769">
        <w:trPr>
          <w:cantSplit/>
        </w:trPr>
        <w:tc>
          <w:tcPr>
            <w:tcW w:w="2943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276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сопост. ценах предыд. года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 % к пред.году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Х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</w:tr>
      <w:tr w:rsidR="00DF3D8F" w:rsidRPr="00DF3D8F" w:rsidTr="005F3769">
        <w:trPr>
          <w:cantSplit/>
          <w:trHeight w:val="527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Уровень официально зарегистрированной безработицы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%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0.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28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-0.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07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0.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29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-0.01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0.29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100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0.29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0.29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527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Численность занятых в экономике</w:t>
            </w:r>
          </w:p>
        </w:tc>
        <w:tc>
          <w:tcPr>
            <w:tcW w:w="851" w:type="dxa"/>
          </w:tcPr>
          <w:p w:rsidR="00DF3D8F" w:rsidRPr="00DF3D8F" w:rsidRDefault="00DF3D8F" w:rsidP="00DF3D8F">
            <w:r w:rsidRPr="00DF3D8F">
              <w:t>чел.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568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105.2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575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101.2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575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575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575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527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Численность занятых на малых предприятиях</w:t>
            </w:r>
          </w:p>
        </w:tc>
        <w:tc>
          <w:tcPr>
            <w:tcW w:w="851" w:type="dxa"/>
          </w:tcPr>
          <w:p w:rsidR="00DF3D8F" w:rsidRPr="00DF3D8F" w:rsidRDefault="00DF3D8F" w:rsidP="00DF3D8F">
            <w:r w:rsidRPr="00DF3D8F">
              <w:t>чел.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50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200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55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11</w:t>
            </w: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5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9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107.3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5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9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5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9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</w:tr>
      <w:tr w:rsidR="00DF3D8F" w:rsidRPr="00DF3D8F" w:rsidTr="005F3769">
        <w:trPr>
          <w:cantSplit/>
          <w:trHeight w:val="527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Численность индивидуальных предпринимателей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чел.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100,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  <w:trHeight w:val="527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Удельный вес продукции, работ и услуг, произведенных малыми предприятиями и индивидуальными предпринимателями, в общем объеме выпуска продукции, работ и услуг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%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jc w:val="center"/>
              <w:rPr>
                <w:color w:val="000000"/>
              </w:rPr>
            </w:pPr>
            <w:r w:rsidRPr="00DF3D8F">
              <w:rPr>
                <w:color w:val="000000"/>
              </w:rPr>
              <w:t>83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jc w:val="center"/>
              <w:rPr>
                <w:color w:val="000000"/>
              </w:rPr>
            </w:pPr>
            <w:r w:rsidRPr="00DF3D8F">
              <w:rPr>
                <w:color w:val="000000"/>
              </w:rPr>
              <w:t>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jc w:val="center"/>
              <w:rPr>
                <w:color w:val="000000"/>
              </w:rPr>
            </w:pPr>
            <w:r w:rsidRPr="00DF3D8F">
              <w:rPr>
                <w:color w:val="000000"/>
              </w:rPr>
              <w:t>83,2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jc w:val="center"/>
              <w:rPr>
                <w:color w:val="000000"/>
              </w:rPr>
            </w:pPr>
            <w:r w:rsidRPr="00DF3D8F">
              <w:rPr>
                <w:color w:val="000000"/>
              </w:rPr>
              <w:t>+0,2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jc w:val="center"/>
              <w:rPr>
                <w:color w:val="000000"/>
              </w:rPr>
            </w:pPr>
            <w:r w:rsidRPr="00DF3D8F">
              <w:rPr>
                <w:color w:val="000000"/>
              </w:rPr>
              <w:t>83,7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jc w:val="center"/>
              <w:rPr>
                <w:color w:val="000000"/>
              </w:rPr>
            </w:pPr>
            <w:r w:rsidRPr="00DF3D8F">
              <w:rPr>
                <w:color w:val="000000"/>
              </w:rPr>
              <w:t>+0,5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jc w:val="center"/>
              <w:rPr>
                <w:color w:val="000000"/>
              </w:rPr>
            </w:pPr>
            <w:r w:rsidRPr="00DF3D8F">
              <w:rPr>
                <w:color w:val="000000"/>
              </w:rPr>
              <w:t>84,2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jc w:val="center"/>
              <w:rPr>
                <w:color w:val="000000"/>
              </w:rPr>
            </w:pPr>
            <w:r w:rsidRPr="00DF3D8F">
              <w:rPr>
                <w:color w:val="000000"/>
              </w:rPr>
              <w:t>+0,5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jc w:val="center"/>
              <w:rPr>
                <w:color w:val="000000"/>
              </w:rPr>
            </w:pPr>
            <w:r w:rsidRPr="00DF3D8F">
              <w:rPr>
                <w:color w:val="000000"/>
              </w:rPr>
              <w:t>84,7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jc w:val="center"/>
              <w:rPr>
                <w:color w:val="000000"/>
              </w:rPr>
            </w:pPr>
            <w:r w:rsidRPr="00DF3D8F">
              <w:rPr>
                <w:color w:val="000000"/>
              </w:rPr>
              <w:t>+0,5</w:t>
            </w:r>
          </w:p>
        </w:tc>
      </w:tr>
      <w:tr w:rsidR="00DF3D8F" w:rsidRPr="00DF3D8F" w:rsidTr="005F3769">
        <w:trPr>
          <w:cantSplit/>
          <w:trHeight w:val="527"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Прибыль прибыльных предприятий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млн. руб.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1.4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77.0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2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5.3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4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1</w:t>
            </w:r>
            <w:r w:rsidRPr="00DF3D8F">
              <w:rPr>
                <w:rFonts w:eastAsia="Times New Roman"/>
                <w:szCs w:val="20"/>
                <w:lang w:eastAsia="ru-RU"/>
              </w:rPr>
              <w:t>6.7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4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4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</w:trPr>
        <w:tc>
          <w:tcPr>
            <w:tcW w:w="4219" w:type="dxa"/>
            <w:gridSpan w:val="2"/>
            <w:vAlign w:val="bottom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Общий фонд оплаты труда (для расчета среднемесячной заработной платы), млн. руб.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млн. руб.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27.2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104.8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lang w:eastAsia="ru-RU"/>
              </w:rPr>
              <w:t>2</w:t>
            </w:r>
            <w:r w:rsidRPr="00DF3D8F">
              <w:rPr>
                <w:rFonts w:eastAsia="Times New Roman"/>
                <w:lang w:val="en-US" w:eastAsia="ru-RU"/>
              </w:rPr>
              <w:t>8</w:t>
            </w:r>
            <w:r w:rsidRPr="00DF3D8F">
              <w:rPr>
                <w:rFonts w:eastAsia="Times New Roman"/>
                <w:lang w:eastAsia="ru-RU"/>
              </w:rPr>
              <w:t>.5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2.9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2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9.0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101.8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2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9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2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9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</w:trPr>
        <w:tc>
          <w:tcPr>
            <w:tcW w:w="4219" w:type="dxa"/>
            <w:gridSpan w:val="2"/>
            <w:vAlign w:val="bottom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Среднесписочная численность работников, чел. (для расчета среднемесячной заработной платы)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чел.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2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51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9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5.4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256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102.0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265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103.5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265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265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100</w:t>
            </w:r>
          </w:p>
        </w:tc>
      </w:tr>
      <w:tr w:rsidR="00DF3D8F" w:rsidRPr="00DF3D8F" w:rsidTr="005F3769">
        <w:trPr>
          <w:cantSplit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lastRenderedPageBreak/>
              <w:t xml:space="preserve">Среднемесячная номинальная начисленная заработная плата (по полному кругу предприятий) 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10438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137.3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10500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100.6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10700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101.9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11000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2.8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11300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2.7</w:t>
            </w:r>
          </w:p>
        </w:tc>
      </w:tr>
      <w:tr w:rsidR="00DF3D8F" w:rsidRPr="00DF3D8F" w:rsidTr="005F3769">
        <w:trPr>
          <w:cantSplit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Уровень обеспеченности налоговыми и неналоговыми доходами бюджета на 1 человека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руб.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1144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174.3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1460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127.6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</w:t>
            </w:r>
            <w:r w:rsidRPr="00DF3D8F">
              <w:rPr>
                <w:rFonts w:eastAsia="Times New Roman"/>
                <w:szCs w:val="20"/>
                <w:lang w:eastAsia="ru-RU"/>
              </w:rPr>
              <w:t>5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00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102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.7</w:t>
            </w: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150</w:t>
            </w: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</w:t>
            </w: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</w:t>
            </w:r>
            <w:r w:rsidRPr="00DF3D8F">
              <w:rPr>
                <w:rFonts w:eastAsia="Times New Roman"/>
                <w:szCs w:val="20"/>
                <w:lang w:eastAsia="ru-RU"/>
              </w:rPr>
              <w:t>5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00</w:t>
            </w: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val="en-US" w:eastAsia="ru-RU"/>
              </w:rPr>
            </w:pPr>
            <w:r w:rsidRPr="00DF3D8F">
              <w:rPr>
                <w:rFonts w:eastAsia="Times New Roman"/>
                <w:szCs w:val="20"/>
                <w:lang w:val="en-US" w:eastAsia="ru-RU"/>
              </w:rPr>
              <w:t>10</w:t>
            </w:r>
            <w:r w:rsidRPr="00DF3D8F">
              <w:rPr>
                <w:rFonts w:eastAsia="Times New Roman"/>
                <w:szCs w:val="20"/>
                <w:lang w:eastAsia="ru-RU"/>
              </w:rPr>
              <w:t>0</w:t>
            </w:r>
            <w:r w:rsidRPr="00DF3D8F">
              <w:rPr>
                <w:rFonts w:eastAsia="Times New Roman"/>
                <w:szCs w:val="20"/>
                <w:lang w:val="en-US" w:eastAsia="ru-RU"/>
              </w:rPr>
              <w:t>7</w:t>
            </w:r>
          </w:p>
        </w:tc>
      </w:tr>
      <w:tr w:rsidR="00DF3D8F" w:rsidRPr="00DF3D8F" w:rsidTr="005F3769">
        <w:trPr>
          <w:cantSplit/>
        </w:trPr>
        <w:tc>
          <w:tcPr>
            <w:tcW w:w="4219" w:type="dxa"/>
            <w:gridSpan w:val="2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Доходы от аренды муниципального имущества и земли</w:t>
            </w:r>
          </w:p>
        </w:tc>
        <w:tc>
          <w:tcPr>
            <w:tcW w:w="851" w:type="dxa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тыс. руб.</w:t>
            </w: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2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7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083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1140" w:type="dxa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</w:tr>
    </w:tbl>
    <w:p w:rsidR="00DF3D8F" w:rsidRPr="00DF3D8F" w:rsidRDefault="00DF3D8F" w:rsidP="00DF3D8F">
      <w:pPr>
        <w:jc w:val="both"/>
        <w:rPr>
          <w:b/>
          <w:sz w:val="28"/>
          <w:szCs w:val="28"/>
        </w:rPr>
      </w:pPr>
    </w:p>
    <w:p w:rsidR="00DF3D8F" w:rsidRPr="00DF3D8F" w:rsidRDefault="00DF3D8F" w:rsidP="00DF3D8F">
      <w:pPr>
        <w:jc w:val="both"/>
        <w:rPr>
          <w:b/>
          <w:sz w:val="28"/>
          <w:szCs w:val="28"/>
        </w:rPr>
      </w:pPr>
    </w:p>
    <w:p w:rsidR="00DF3D8F" w:rsidRPr="00DF3D8F" w:rsidRDefault="00DF3D8F" w:rsidP="00DF3D8F">
      <w:pPr>
        <w:jc w:val="both"/>
        <w:rPr>
          <w:b/>
          <w:sz w:val="28"/>
          <w:szCs w:val="28"/>
        </w:rPr>
      </w:pPr>
    </w:p>
    <w:p w:rsidR="00DF3D8F" w:rsidRPr="00DF3D8F" w:rsidRDefault="00DF3D8F" w:rsidP="00DF3D8F">
      <w:pPr>
        <w:jc w:val="both"/>
        <w:rPr>
          <w:b/>
          <w:sz w:val="28"/>
          <w:szCs w:val="28"/>
        </w:rPr>
      </w:pPr>
    </w:p>
    <w:p w:rsidR="00DF3D8F" w:rsidRPr="00DF3D8F" w:rsidRDefault="00DF3D8F" w:rsidP="00DF3D8F">
      <w:pPr>
        <w:jc w:val="both"/>
        <w:rPr>
          <w:b/>
          <w:sz w:val="28"/>
          <w:szCs w:val="28"/>
        </w:rPr>
      </w:pPr>
    </w:p>
    <w:p w:rsidR="00DF3D8F" w:rsidRPr="00DF3D8F" w:rsidRDefault="00DF3D8F" w:rsidP="00DF3D8F">
      <w:pPr>
        <w:jc w:val="both"/>
        <w:rPr>
          <w:b/>
          <w:sz w:val="28"/>
          <w:szCs w:val="28"/>
        </w:rPr>
      </w:pPr>
    </w:p>
    <w:p w:rsidR="00DF3D8F" w:rsidRPr="00DF3D8F" w:rsidRDefault="00DF3D8F" w:rsidP="00DF3D8F">
      <w:pPr>
        <w:jc w:val="both"/>
        <w:rPr>
          <w:b/>
          <w:sz w:val="28"/>
          <w:szCs w:val="28"/>
        </w:rPr>
      </w:pPr>
    </w:p>
    <w:p w:rsidR="00DF3D8F" w:rsidRPr="00DF3D8F" w:rsidRDefault="00DF3D8F" w:rsidP="00DF3D8F">
      <w:pPr>
        <w:jc w:val="both"/>
        <w:rPr>
          <w:b/>
          <w:sz w:val="28"/>
          <w:szCs w:val="28"/>
        </w:rPr>
      </w:pPr>
    </w:p>
    <w:p w:rsidR="00DF3D8F" w:rsidRPr="00DF3D8F" w:rsidRDefault="00DF3D8F" w:rsidP="00DF3D8F">
      <w:pPr>
        <w:rPr>
          <w:b/>
          <w:sz w:val="28"/>
          <w:szCs w:val="28"/>
        </w:rPr>
      </w:pPr>
    </w:p>
    <w:p w:rsidR="00DF3D8F" w:rsidRPr="00DF3D8F" w:rsidRDefault="00DF3D8F" w:rsidP="00DF3D8F">
      <w:pPr>
        <w:jc w:val="center"/>
        <w:rPr>
          <w:rFonts w:eastAsia="Times New Roman"/>
          <w:b/>
          <w:bCs/>
          <w:sz w:val="28"/>
          <w:szCs w:val="20"/>
          <w:lang w:eastAsia="ru-RU"/>
        </w:rPr>
      </w:pPr>
      <w:r w:rsidRPr="00DF3D8F">
        <w:rPr>
          <w:rFonts w:eastAsia="Times New Roman"/>
          <w:b/>
          <w:bCs/>
          <w:color w:val="000000"/>
          <w:sz w:val="28"/>
          <w:szCs w:val="20"/>
          <w:lang w:eastAsia="ru-RU"/>
        </w:rPr>
        <w:t>5.</w:t>
      </w:r>
      <w:r w:rsidRPr="00DF3D8F">
        <w:rPr>
          <w:rFonts w:eastAsia="Times New Roman"/>
          <w:b/>
          <w:bCs/>
          <w:sz w:val="28"/>
          <w:szCs w:val="20"/>
          <w:lang w:eastAsia="ru-RU"/>
        </w:rPr>
        <w:t xml:space="preserve"> Планируемое создание новых и расширение действующих производств, создание новых</w:t>
      </w:r>
    </w:p>
    <w:p w:rsidR="00DF3D8F" w:rsidRPr="00DF3D8F" w:rsidRDefault="00DF3D8F" w:rsidP="00DF3D8F">
      <w:pPr>
        <w:jc w:val="center"/>
        <w:rPr>
          <w:rFonts w:eastAsia="Times New Roman"/>
          <w:b/>
          <w:bCs/>
          <w:sz w:val="28"/>
          <w:szCs w:val="20"/>
          <w:lang w:eastAsia="ru-RU"/>
        </w:rPr>
      </w:pPr>
      <w:r w:rsidRPr="00DF3D8F">
        <w:rPr>
          <w:rFonts w:eastAsia="Times New Roman"/>
          <w:b/>
          <w:bCs/>
          <w:sz w:val="28"/>
          <w:szCs w:val="20"/>
          <w:lang w:eastAsia="ru-RU"/>
        </w:rPr>
        <w:t>рабочих мест в 2016-2018 годах.</w:t>
      </w:r>
    </w:p>
    <w:p w:rsidR="00DF3D8F" w:rsidRPr="00DF3D8F" w:rsidRDefault="00DF3D8F" w:rsidP="00DF3D8F">
      <w:pPr>
        <w:widowControl w:val="0"/>
        <w:snapToGrid w:val="0"/>
        <w:rPr>
          <w:rFonts w:eastAsia="Times New Roman"/>
          <w:sz w:val="28"/>
          <w:szCs w:val="20"/>
          <w:lang w:eastAsia="ru-RU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10"/>
        <w:gridCol w:w="3119"/>
        <w:gridCol w:w="1630"/>
        <w:gridCol w:w="3135"/>
        <w:gridCol w:w="1938"/>
        <w:gridCol w:w="2076"/>
      </w:tblGrid>
      <w:tr w:rsidR="00DF3D8F" w:rsidRPr="00DF3D8F" w:rsidTr="005F376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Наименование предприятия, предпринимателя, планирующих создание нового, расширение действующего производства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Наименование нового производства, расширение действующего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Количество создаваемых новых рабочих мест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Вид выпускаемой продукции, оказываемых услуг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jc w:val="center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 xml:space="preserve">Объем продукции, услуг, произведенных на новых рабочих местах, тыс.                                                       </w:t>
            </w:r>
            <w:r w:rsidRPr="00DF3D8F">
              <w:rPr>
                <w:rFonts w:eastAsia="Times New Roman"/>
                <w:szCs w:val="20"/>
                <w:lang w:eastAsia="ru-RU"/>
              </w:rPr>
              <w:lastRenderedPageBreak/>
              <w:t>рублей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lastRenderedPageBreak/>
              <w:t>Среднемесячная заработная плата. рублей</w:t>
            </w:r>
          </w:p>
        </w:tc>
      </w:tr>
      <w:tr w:rsidR="00DF3D8F" w:rsidRPr="00DF3D8F" w:rsidTr="005F3769">
        <w:trPr>
          <w:cantSplit/>
        </w:trPr>
        <w:tc>
          <w:tcPr>
            <w:tcW w:w="15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lastRenderedPageBreak/>
              <w:t>Постоянные производства и рабочие места</w:t>
            </w:r>
          </w:p>
        </w:tc>
      </w:tr>
      <w:tr w:rsidR="00DF3D8F" w:rsidRPr="00DF3D8F" w:rsidTr="005F376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ЗАО «Вознесенское»</w:t>
            </w: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СПК «Селиклинский»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 xml:space="preserve">Расширение производства молока, мяса 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Молоко, мясо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30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8196</w:t>
            </w: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6630</w:t>
            </w:r>
          </w:p>
        </w:tc>
      </w:tr>
      <w:tr w:rsidR="00DF3D8F" w:rsidRPr="00DF3D8F" w:rsidTr="005F3769">
        <w:trPr>
          <w:cantSplit/>
        </w:trPr>
        <w:tc>
          <w:tcPr>
            <w:tcW w:w="15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Временные (сезонные) работы</w:t>
            </w:r>
          </w:p>
        </w:tc>
      </w:tr>
      <w:tr w:rsidR="00DF3D8F" w:rsidRPr="00DF3D8F" w:rsidTr="005F376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Администрация муниципального образования</w:t>
            </w: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Ремонт объектов соцкультбыта, заготовка дров на отопительный период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7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Оказание услуг по ремонту и заготовке дров на отопительный сезон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500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8000</w:t>
            </w:r>
          </w:p>
        </w:tc>
      </w:tr>
      <w:tr w:rsidR="00DF3D8F" w:rsidRPr="00DF3D8F" w:rsidTr="005F376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ЗАО «Вознесенское»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Ремонт животноводческих помещений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7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 xml:space="preserve">Оказание услуг по ремонту 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400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4500</w:t>
            </w:r>
          </w:p>
        </w:tc>
      </w:tr>
      <w:tr w:rsidR="00DF3D8F" w:rsidRPr="00DF3D8F" w:rsidTr="005F3769">
        <w:trPr>
          <w:cantSplit/>
        </w:trPr>
        <w:tc>
          <w:tcPr>
            <w:tcW w:w="154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Общественные работы</w:t>
            </w:r>
          </w:p>
        </w:tc>
      </w:tr>
      <w:tr w:rsidR="00DF3D8F" w:rsidRPr="00DF3D8F" w:rsidTr="005F3769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Администрация муниципального образования</w:t>
            </w: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Благоустройство территории МО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4</w:t>
            </w:r>
          </w:p>
        </w:tc>
        <w:tc>
          <w:tcPr>
            <w:tcW w:w="3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Уборка мусора на территории поселения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30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F3D8F" w:rsidRPr="00DF3D8F" w:rsidRDefault="00DF3D8F" w:rsidP="00DF3D8F">
            <w:pPr>
              <w:widowControl w:val="0"/>
              <w:snapToGrid w:val="0"/>
              <w:rPr>
                <w:rFonts w:eastAsia="Times New Roman"/>
                <w:szCs w:val="20"/>
                <w:lang w:eastAsia="ru-RU"/>
              </w:rPr>
            </w:pPr>
            <w:r w:rsidRPr="00DF3D8F">
              <w:rPr>
                <w:rFonts w:eastAsia="Times New Roman"/>
                <w:szCs w:val="20"/>
                <w:lang w:eastAsia="ru-RU"/>
              </w:rPr>
              <w:t>1200</w:t>
            </w:r>
          </w:p>
        </w:tc>
      </w:tr>
    </w:tbl>
    <w:p w:rsidR="00DF3D8F" w:rsidRPr="00DF3D8F" w:rsidRDefault="00DF3D8F" w:rsidP="00DF3D8F">
      <w:pPr>
        <w:rPr>
          <w:sz w:val="28"/>
          <w:szCs w:val="28"/>
        </w:rPr>
        <w:sectPr w:rsidR="00DF3D8F" w:rsidRPr="00DF3D8F">
          <w:headerReference w:type="even" r:id="rId13"/>
          <w:headerReference w:type="default" r:id="rId14"/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DF3D8F" w:rsidRPr="00DF3D8F" w:rsidRDefault="00DF3D8F" w:rsidP="00DF3D8F">
      <w:pPr>
        <w:jc w:val="both"/>
        <w:rPr>
          <w:b/>
          <w:sz w:val="28"/>
          <w:szCs w:val="28"/>
        </w:rPr>
      </w:pPr>
      <w:r w:rsidRPr="00DF3D8F">
        <w:rPr>
          <w:b/>
          <w:sz w:val="28"/>
          <w:szCs w:val="28"/>
        </w:rPr>
        <w:lastRenderedPageBreak/>
        <w:t>6. Мониторинг хода реализации плана социально-экономического развития муниципального образования на 2016-2018годы:</w:t>
      </w:r>
    </w:p>
    <w:p w:rsidR="00DF3D8F" w:rsidRPr="00DF3D8F" w:rsidRDefault="00DF3D8F" w:rsidP="00DF3D8F">
      <w:pPr>
        <w:ind w:firstLine="741"/>
        <w:jc w:val="both"/>
        <w:rPr>
          <w:sz w:val="28"/>
          <w:szCs w:val="28"/>
        </w:rPr>
      </w:pPr>
      <w:r w:rsidRPr="00DF3D8F">
        <w:rPr>
          <w:sz w:val="28"/>
          <w:szCs w:val="28"/>
        </w:rPr>
        <w:t>6.1. Методики мониторинга хода реализации плана.</w:t>
      </w:r>
    </w:p>
    <w:p w:rsidR="00DF3D8F" w:rsidRPr="00DF3D8F" w:rsidRDefault="00DF3D8F" w:rsidP="00DF3D8F">
      <w:pPr>
        <w:ind w:firstLine="741"/>
        <w:jc w:val="both"/>
        <w:rPr>
          <w:sz w:val="28"/>
          <w:szCs w:val="28"/>
        </w:rPr>
      </w:pPr>
      <w:r w:rsidRPr="00DF3D8F">
        <w:rPr>
          <w:sz w:val="28"/>
          <w:szCs w:val="28"/>
        </w:rPr>
        <w:t>Мониторинг хода реализации плана социально-экономического развития поселения Вознесенский сельсовет на 2016-2018 годы осуществляет администрация поселения. Ежеквартально глава поселения готовит информацию о выполнении программных мероприятий для обобщения и последующего информирования депутатов поселения, администрацию Венгеровского района.</w:t>
      </w:r>
    </w:p>
    <w:p w:rsidR="00DF3D8F" w:rsidRPr="00DF3D8F" w:rsidRDefault="00DF3D8F" w:rsidP="00DF3D8F">
      <w:pPr>
        <w:ind w:firstLine="741"/>
        <w:jc w:val="both"/>
        <w:rPr>
          <w:sz w:val="28"/>
          <w:szCs w:val="28"/>
        </w:rPr>
      </w:pPr>
      <w:r w:rsidRPr="00DF3D8F">
        <w:rPr>
          <w:sz w:val="28"/>
          <w:szCs w:val="28"/>
        </w:rPr>
        <w:t>6.2. Мероприятия по контролю за ходом реализации среднесрочного плана.</w:t>
      </w:r>
    </w:p>
    <w:p w:rsidR="00DF3D8F" w:rsidRPr="00DF3D8F" w:rsidRDefault="00DF3D8F" w:rsidP="00DF3D8F">
      <w:pPr>
        <w:jc w:val="both"/>
        <w:rPr>
          <w:color w:val="0000FF"/>
          <w:sz w:val="28"/>
          <w:szCs w:val="28"/>
        </w:rPr>
      </w:pPr>
      <w:r w:rsidRPr="00DF3D8F">
        <w:rPr>
          <w:sz w:val="28"/>
          <w:szCs w:val="28"/>
        </w:rPr>
        <w:t xml:space="preserve">          Общее управление по реализации программы комплексного развития 2016-2018 годы возлагается на главу поселения, текущее – на специалистов администрации поселения.</w:t>
      </w:r>
    </w:p>
    <w:p w:rsidR="00DF3D8F" w:rsidRPr="00DF3D8F" w:rsidRDefault="00DF3D8F" w:rsidP="00DF3D8F">
      <w:pPr>
        <w:ind w:firstLine="709"/>
        <w:jc w:val="both"/>
        <w:rPr>
          <w:i/>
          <w:iCs/>
          <w:color w:val="0000FF"/>
          <w:sz w:val="28"/>
          <w:szCs w:val="28"/>
        </w:rPr>
      </w:pPr>
    </w:p>
    <w:p w:rsidR="00DF3D8F" w:rsidRPr="00DF3D8F" w:rsidRDefault="00DF3D8F" w:rsidP="00DF3D8F">
      <w:pPr>
        <w:tabs>
          <w:tab w:val="left" w:pos="1209"/>
        </w:tabs>
      </w:pPr>
    </w:p>
    <w:p w:rsidR="00DF3D8F" w:rsidRPr="00DF3D8F" w:rsidRDefault="00DF3D8F" w:rsidP="00DF3D8F"/>
    <w:p w:rsidR="00DF3D8F" w:rsidRPr="00DF3D8F" w:rsidRDefault="00DF3D8F" w:rsidP="00DF3D8F">
      <w:pPr>
        <w:rPr>
          <w:sz w:val="28"/>
          <w:szCs w:val="28"/>
        </w:rPr>
      </w:pPr>
    </w:p>
    <w:p w:rsidR="00DF3D8F" w:rsidRPr="00DF3D8F" w:rsidRDefault="00DF3D8F" w:rsidP="00DF3D8F">
      <w:pPr>
        <w:rPr>
          <w:sz w:val="28"/>
          <w:szCs w:val="28"/>
        </w:rPr>
      </w:pPr>
    </w:p>
    <w:p w:rsidR="00DF3D8F" w:rsidRPr="00DF3D8F" w:rsidRDefault="00DF3D8F" w:rsidP="00DF3D8F"/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Pr="00DF3D8F" w:rsidRDefault="00DF3D8F" w:rsidP="00DF3D8F">
      <w:pPr>
        <w:jc w:val="center"/>
        <w:rPr>
          <w:b/>
          <w:bCs/>
          <w:sz w:val="28"/>
        </w:rPr>
      </w:pPr>
    </w:p>
    <w:p w:rsidR="00DF3D8F" w:rsidRDefault="00DF3D8F" w:rsidP="00DD3A6B"/>
    <w:sectPr w:rsidR="00DF3D8F" w:rsidSect="00B64B7F">
      <w:pgSz w:w="11906" w:h="16838"/>
      <w:pgMar w:top="1134" w:right="851" w:bottom="1134" w:left="126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7BB" w:rsidRDefault="00A227BB">
      <w:r>
        <w:separator/>
      </w:r>
    </w:p>
  </w:endnote>
  <w:endnote w:type="continuationSeparator" w:id="0">
    <w:p w:rsidR="00A227BB" w:rsidRDefault="00A22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D8F" w:rsidRDefault="00DF3D8F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D8F" w:rsidRDefault="00DF3D8F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D8F" w:rsidRDefault="00DF3D8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7BB" w:rsidRDefault="00A227BB">
      <w:r>
        <w:separator/>
      </w:r>
    </w:p>
  </w:footnote>
  <w:footnote w:type="continuationSeparator" w:id="0">
    <w:p w:rsidR="00A227BB" w:rsidRDefault="00A227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D8F" w:rsidRDefault="00DF3D8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D8F" w:rsidRDefault="00DF3D8F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D8F" w:rsidRDefault="00DF3D8F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D8F" w:rsidRDefault="00DF3D8F">
    <w:pPr>
      <w:pStyle w:val="a4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F3D8F" w:rsidRDefault="00DF3D8F">
    <w:pPr>
      <w:pStyle w:val="a4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3D8F" w:rsidRDefault="00DF3D8F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B24265"/>
    <w:multiLevelType w:val="hybridMultilevel"/>
    <w:tmpl w:val="9BBE54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B14B1C"/>
    <w:multiLevelType w:val="hybridMultilevel"/>
    <w:tmpl w:val="C0180530"/>
    <w:lvl w:ilvl="0" w:tplc="BE4E2BA4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62BADE5E">
      <w:start w:val="1"/>
      <w:numFmt w:val="decimal"/>
      <w:lvlText w:val="%2)"/>
      <w:lvlJc w:val="left"/>
      <w:pPr>
        <w:tabs>
          <w:tab w:val="num" w:pos="1500"/>
        </w:tabs>
        <w:ind w:left="15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6411B6"/>
    <w:multiLevelType w:val="multilevel"/>
    <w:tmpl w:val="83E0B5FC"/>
    <w:lvl w:ilvl="0">
      <w:start w:val="30"/>
      <w:numFmt w:val="decimal"/>
      <w:lvlText w:val="%1"/>
      <w:lvlJc w:val="left"/>
      <w:pPr>
        <w:tabs>
          <w:tab w:val="num" w:pos="6000"/>
        </w:tabs>
        <w:ind w:left="6000" w:hanging="6000"/>
      </w:pPr>
    </w:lvl>
    <w:lvl w:ilvl="1">
      <w:start w:val="10"/>
      <w:numFmt w:val="decimal"/>
      <w:lvlText w:val="%1.%2"/>
      <w:lvlJc w:val="left"/>
      <w:pPr>
        <w:tabs>
          <w:tab w:val="num" w:pos="6090"/>
        </w:tabs>
        <w:ind w:left="6090" w:hanging="6000"/>
      </w:pPr>
    </w:lvl>
    <w:lvl w:ilvl="2">
      <w:start w:val="2009"/>
      <w:numFmt w:val="decimal"/>
      <w:lvlText w:val="%1.%2.%3"/>
      <w:lvlJc w:val="left"/>
      <w:pPr>
        <w:tabs>
          <w:tab w:val="num" w:pos="6180"/>
        </w:tabs>
        <w:ind w:left="6180" w:hanging="6000"/>
      </w:pPr>
    </w:lvl>
    <w:lvl w:ilvl="3">
      <w:start w:val="1"/>
      <w:numFmt w:val="decimal"/>
      <w:lvlText w:val="%1.%2.%3.%4"/>
      <w:lvlJc w:val="left"/>
      <w:pPr>
        <w:tabs>
          <w:tab w:val="num" w:pos="6270"/>
        </w:tabs>
        <w:ind w:left="6270" w:hanging="6000"/>
      </w:pPr>
    </w:lvl>
    <w:lvl w:ilvl="4">
      <w:start w:val="1"/>
      <w:numFmt w:val="decimal"/>
      <w:lvlText w:val="%1.%2.%3.%4.%5"/>
      <w:lvlJc w:val="left"/>
      <w:pPr>
        <w:tabs>
          <w:tab w:val="num" w:pos="6360"/>
        </w:tabs>
        <w:ind w:left="6360" w:hanging="6000"/>
      </w:pPr>
    </w:lvl>
    <w:lvl w:ilvl="5">
      <w:start w:val="1"/>
      <w:numFmt w:val="decimal"/>
      <w:lvlText w:val="%1.%2.%3.%4.%5.%6"/>
      <w:lvlJc w:val="left"/>
      <w:pPr>
        <w:tabs>
          <w:tab w:val="num" w:pos="6450"/>
        </w:tabs>
        <w:ind w:left="6450" w:hanging="6000"/>
      </w:pPr>
    </w:lvl>
    <w:lvl w:ilvl="6">
      <w:start w:val="1"/>
      <w:numFmt w:val="decimal"/>
      <w:lvlText w:val="%1.%2.%3.%4.%5.%6.%7"/>
      <w:lvlJc w:val="left"/>
      <w:pPr>
        <w:tabs>
          <w:tab w:val="num" w:pos="6540"/>
        </w:tabs>
        <w:ind w:left="6540" w:hanging="6000"/>
      </w:pPr>
    </w:lvl>
    <w:lvl w:ilvl="7">
      <w:start w:val="1"/>
      <w:numFmt w:val="decimal"/>
      <w:lvlText w:val="%1.%2.%3.%4.%5.%6.%7.%8"/>
      <w:lvlJc w:val="left"/>
      <w:pPr>
        <w:tabs>
          <w:tab w:val="num" w:pos="6630"/>
        </w:tabs>
        <w:ind w:left="6630" w:hanging="6000"/>
      </w:pPr>
    </w:lvl>
    <w:lvl w:ilvl="8">
      <w:start w:val="1"/>
      <w:numFmt w:val="decimal"/>
      <w:lvlText w:val="%1.%2.%3.%4.%5.%6.%7.%8.%9"/>
      <w:lvlJc w:val="left"/>
      <w:pPr>
        <w:tabs>
          <w:tab w:val="num" w:pos="6720"/>
        </w:tabs>
        <w:ind w:left="6720" w:hanging="6000"/>
      </w:pPr>
    </w:lvl>
  </w:abstractNum>
  <w:abstractNum w:abstractNumId="3" w15:restartNumberingAfterBreak="0">
    <w:nsid w:val="22B76C09"/>
    <w:multiLevelType w:val="hybridMultilevel"/>
    <w:tmpl w:val="1D8850B4"/>
    <w:lvl w:ilvl="0" w:tplc="1D62A5D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07E1DA8"/>
    <w:multiLevelType w:val="hybridMultilevel"/>
    <w:tmpl w:val="AD14634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7EC2481"/>
    <w:multiLevelType w:val="hybridMultilevel"/>
    <w:tmpl w:val="A294826E"/>
    <w:lvl w:ilvl="0" w:tplc="6974F06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9FA1074"/>
    <w:multiLevelType w:val="singleLevel"/>
    <w:tmpl w:val="DAB036FA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66F22B13"/>
    <w:multiLevelType w:val="multilevel"/>
    <w:tmpl w:val="28048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8" w15:restartNumberingAfterBreak="0">
    <w:nsid w:val="6BFE31BD"/>
    <w:multiLevelType w:val="hybridMultilevel"/>
    <w:tmpl w:val="4872D35A"/>
    <w:lvl w:ilvl="0" w:tplc="30D00F5A">
      <w:start w:val="1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9" w15:restartNumberingAfterBreak="0">
    <w:nsid w:val="7073487E"/>
    <w:multiLevelType w:val="hybridMultilevel"/>
    <w:tmpl w:val="B9BCDC3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FF61A6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B7B71B3"/>
    <w:multiLevelType w:val="hybridMultilevel"/>
    <w:tmpl w:val="8850F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  <w:num w:numId="5">
    <w:abstractNumId w:val="2"/>
    <w:lvlOverride w:ilvl="0">
      <w:startOverride w:val="30"/>
    </w:lvlOverride>
    <w:lvlOverride w:ilvl="1">
      <w:startOverride w:val="10"/>
    </w:lvlOverride>
    <w:lvlOverride w:ilvl="2">
      <w:startOverride w:val="200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6"/>
  </w:num>
  <w:num w:numId="13">
    <w:abstractNumId w:val="10"/>
  </w:num>
  <w:num w:numId="14">
    <w:abstractNumId w:val="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485F"/>
    <w:rsid w:val="0002028A"/>
    <w:rsid w:val="00043982"/>
    <w:rsid w:val="00064298"/>
    <w:rsid w:val="001F230E"/>
    <w:rsid w:val="00216B9F"/>
    <w:rsid w:val="004A15DD"/>
    <w:rsid w:val="0077485F"/>
    <w:rsid w:val="009B7A33"/>
    <w:rsid w:val="009F4928"/>
    <w:rsid w:val="00A227BB"/>
    <w:rsid w:val="00A34633"/>
    <w:rsid w:val="00A80015"/>
    <w:rsid w:val="00B64B7F"/>
    <w:rsid w:val="00DD3A6B"/>
    <w:rsid w:val="00DF3D8F"/>
    <w:rsid w:val="00E53E32"/>
    <w:rsid w:val="00EC0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  <w15:docId w15:val="{62F50905-EFCC-4D0F-A1E1-C96F82725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485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DD3A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8">
    <w:name w:val="heading 8"/>
    <w:basedOn w:val="a"/>
    <w:next w:val="a"/>
    <w:link w:val="80"/>
    <w:qFormat/>
    <w:rsid w:val="00DD3A6B"/>
    <w:pPr>
      <w:keepNext/>
      <w:snapToGrid w:val="0"/>
      <w:outlineLvl w:val="7"/>
    </w:pPr>
    <w:rPr>
      <w:rFonts w:eastAsia="Times New Roman"/>
      <w:b/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3A6B"/>
    <w:rPr>
      <w:rFonts w:ascii="Arial" w:eastAsia="SimSun" w:hAnsi="Arial" w:cs="Arial"/>
      <w:b/>
      <w:bCs/>
      <w:kern w:val="32"/>
      <w:sz w:val="32"/>
      <w:szCs w:val="32"/>
      <w:lang w:eastAsia="ru-RU"/>
    </w:rPr>
  </w:style>
  <w:style w:type="character" w:customStyle="1" w:styleId="80">
    <w:name w:val="Заголовок 8 Знак"/>
    <w:basedOn w:val="a0"/>
    <w:link w:val="8"/>
    <w:rsid w:val="00DD3A6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numbering" w:customStyle="1" w:styleId="11">
    <w:name w:val="Нет списка1"/>
    <w:next w:val="a2"/>
    <w:semiHidden/>
    <w:rsid w:val="00DD3A6B"/>
  </w:style>
  <w:style w:type="table" w:styleId="a3">
    <w:name w:val="Table Grid"/>
    <w:basedOn w:val="a1"/>
    <w:rsid w:val="00DD3A6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toc 3"/>
    <w:basedOn w:val="a"/>
    <w:next w:val="a"/>
    <w:autoRedefine/>
    <w:semiHidden/>
    <w:rsid w:val="00DD3A6B"/>
    <w:pPr>
      <w:widowControl w:val="0"/>
      <w:autoSpaceDE w:val="0"/>
      <w:autoSpaceDN w:val="0"/>
      <w:adjustRightInd w:val="0"/>
      <w:spacing w:line="360" w:lineRule="exact"/>
      <w:ind w:firstLine="709"/>
      <w:jc w:val="both"/>
    </w:pPr>
    <w:rPr>
      <w:rFonts w:eastAsia="Times New Roman"/>
      <w:sz w:val="30"/>
      <w:szCs w:val="30"/>
      <w:lang w:eastAsia="ru-RU"/>
    </w:rPr>
  </w:style>
  <w:style w:type="paragraph" w:styleId="a4">
    <w:name w:val="header"/>
    <w:aliases w:val="ВерхКолонтитул"/>
    <w:basedOn w:val="a"/>
    <w:link w:val="a5"/>
    <w:rsid w:val="00DD3A6B"/>
    <w:pPr>
      <w:tabs>
        <w:tab w:val="center" w:pos="4677"/>
        <w:tab w:val="right" w:pos="9355"/>
      </w:tabs>
    </w:pPr>
    <w:rPr>
      <w:rFonts w:eastAsia="Times New Roman"/>
      <w:sz w:val="28"/>
      <w:lang w:eastAsia="ru-RU"/>
    </w:rPr>
  </w:style>
  <w:style w:type="character" w:customStyle="1" w:styleId="a5">
    <w:name w:val="Верхний колонтитул Знак"/>
    <w:aliases w:val="ВерхКолонтитул Знак"/>
    <w:basedOn w:val="a0"/>
    <w:link w:val="a4"/>
    <w:rsid w:val="00DD3A6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footer"/>
    <w:basedOn w:val="a"/>
    <w:link w:val="a7"/>
    <w:rsid w:val="00DD3A6B"/>
    <w:pPr>
      <w:tabs>
        <w:tab w:val="center" w:pos="4677"/>
        <w:tab w:val="right" w:pos="9355"/>
      </w:tabs>
    </w:pPr>
    <w:rPr>
      <w:rFonts w:eastAsia="Times New Roman"/>
      <w:lang w:eastAsia="ru-RU"/>
    </w:rPr>
  </w:style>
  <w:style w:type="character" w:customStyle="1" w:styleId="a7">
    <w:name w:val="Нижний колонтитул Знак"/>
    <w:basedOn w:val="a0"/>
    <w:link w:val="a6"/>
    <w:rsid w:val="00DD3A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aliases w:val="Знак1 Знак,Основной текст1"/>
    <w:basedOn w:val="a"/>
    <w:link w:val="a9"/>
    <w:rsid w:val="00DD3A6B"/>
    <w:pPr>
      <w:spacing w:after="120"/>
    </w:pPr>
    <w:rPr>
      <w:rFonts w:eastAsia="Times New Roman"/>
      <w:lang w:eastAsia="ru-RU"/>
    </w:rPr>
  </w:style>
  <w:style w:type="character" w:customStyle="1" w:styleId="a9">
    <w:name w:val="Основной текст Знак"/>
    <w:aliases w:val="Знак1 Знак Знак,Основной текст1 Знак"/>
    <w:basedOn w:val="a0"/>
    <w:link w:val="a8"/>
    <w:rsid w:val="00DD3A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 Indent"/>
    <w:basedOn w:val="a"/>
    <w:link w:val="ab"/>
    <w:rsid w:val="00DD3A6B"/>
    <w:pPr>
      <w:spacing w:after="120"/>
      <w:ind w:left="283"/>
    </w:pPr>
    <w:rPr>
      <w:rFonts w:eastAsia="Times New Roman"/>
      <w:lang w:eastAsia="ru-RU"/>
    </w:rPr>
  </w:style>
  <w:style w:type="character" w:customStyle="1" w:styleId="ab">
    <w:name w:val="Основной текст с отступом Знак"/>
    <w:basedOn w:val="a0"/>
    <w:link w:val="aa"/>
    <w:rsid w:val="00DD3A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DD3A6B"/>
    <w:pPr>
      <w:spacing w:after="120" w:line="480" w:lineRule="auto"/>
    </w:pPr>
    <w:rPr>
      <w:rFonts w:eastAsia="Times New Roman"/>
      <w:sz w:val="28"/>
      <w:lang w:eastAsia="ru-RU"/>
    </w:rPr>
  </w:style>
  <w:style w:type="character" w:customStyle="1" w:styleId="20">
    <w:name w:val="Основной текст 2 Знак"/>
    <w:basedOn w:val="a0"/>
    <w:link w:val="2"/>
    <w:rsid w:val="00DD3A6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0">
    <w:name w:val="Body Text 3"/>
    <w:basedOn w:val="a"/>
    <w:link w:val="31"/>
    <w:rsid w:val="00DD3A6B"/>
    <w:pPr>
      <w:spacing w:after="120"/>
    </w:pPr>
    <w:rPr>
      <w:rFonts w:eastAsia="Times New Roman"/>
      <w:sz w:val="16"/>
      <w:szCs w:val="16"/>
      <w:lang w:eastAsia="ru-RU"/>
    </w:rPr>
  </w:style>
  <w:style w:type="character" w:customStyle="1" w:styleId="31">
    <w:name w:val="Основной текст 3 Знак"/>
    <w:basedOn w:val="a0"/>
    <w:link w:val="30"/>
    <w:rsid w:val="00DD3A6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2">
    <w:name w:val="Body Text Indent 3"/>
    <w:basedOn w:val="a"/>
    <w:link w:val="33"/>
    <w:rsid w:val="00DD3A6B"/>
    <w:pPr>
      <w:spacing w:after="120"/>
      <w:ind w:left="283"/>
    </w:pPr>
    <w:rPr>
      <w:rFonts w:eastAsia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D3A6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c">
    <w:name w:val="ОТСТУП"/>
    <w:basedOn w:val="a"/>
    <w:rsid w:val="00DD3A6B"/>
    <w:pPr>
      <w:widowControl w:val="0"/>
      <w:numPr>
        <w:ilvl w:val="12"/>
      </w:numPr>
      <w:autoSpaceDE w:val="0"/>
      <w:autoSpaceDN w:val="0"/>
      <w:ind w:firstLine="709"/>
      <w:jc w:val="center"/>
    </w:pPr>
    <w:rPr>
      <w:rFonts w:eastAsia="Times New Roman"/>
      <w:sz w:val="20"/>
      <w:lang w:eastAsia="ru-RU"/>
    </w:rPr>
  </w:style>
  <w:style w:type="paragraph" w:customStyle="1" w:styleId="ad">
    <w:name w:val="для проектов"/>
    <w:basedOn w:val="a"/>
    <w:semiHidden/>
    <w:rsid w:val="00DD3A6B"/>
    <w:pPr>
      <w:spacing w:line="360" w:lineRule="auto"/>
      <w:ind w:firstLine="709"/>
      <w:jc w:val="both"/>
    </w:pPr>
    <w:rPr>
      <w:rFonts w:eastAsia="Times New Roman"/>
      <w:sz w:val="28"/>
      <w:szCs w:val="20"/>
      <w:lang w:eastAsia="ru-RU"/>
    </w:rPr>
  </w:style>
  <w:style w:type="paragraph" w:customStyle="1" w:styleId="12">
    <w:name w:val="Название1"/>
    <w:rsid w:val="00DD3A6B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3">
    <w:name w:val="Обычный1"/>
    <w:rsid w:val="00DD3A6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13"/>
    <w:rsid w:val="00DD3A6B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1">
    <w:name w:val="Заголовок 21"/>
    <w:basedOn w:val="13"/>
    <w:next w:val="13"/>
    <w:rsid w:val="00DD3A6B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customStyle="1" w:styleId="14">
    <w:name w:val="Обычный1"/>
    <w:rsid w:val="00DD3A6B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Заголовок 21"/>
    <w:basedOn w:val="14"/>
    <w:next w:val="14"/>
    <w:rsid w:val="00DD3A6B"/>
    <w:pPr>
      <w:keepNext/>
      <w:widowControl/>
      <w:snapToGrid/>
      <w:jc w:val="center"/>
      <w:outlineLvl w:val="1"/>
    </w:pPr>
    <w:rPr>
      <w:rFonts w:ascii="Arial" w:hAnsi="Arial"/>
      <w:sz w:val="24"/>
    </w:rPr>
  </w:style>
  <w:style w:type="paragraph" w:styleId="ae">
    <w:name w:val="Balloon Text"/>
    <w:basedOn w:val="a"/>
    <w:link w:val="af"/>
    <w:semiHidden/>
    <w:rsid w:val="00DD3A6B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semiHidden/>
    <w:rsid w:val="00DD3A6B"/>
    <w:rPr>
      <w:rFonts w:ascii="Tahoma" w:eastAsia="SimSun" w:hAnsi="Tahoma" w:cs="Tahoma"/>
      <w:sz w:val="16"/>
      <w:szCs w:val="16"/>
      <w:lang w:eastAsia="zh-CN"/>
    </w:rPr>
  </w:style>
  <w:style w:type="character" w:styleId="af0">
    <w:name w:val="page number"/>
    <w:basedOn w:val="a0"/>
    <w:rsid w:val="00DD3A6B"/>
  </w:style>
  <w:style w:type="paragraph" w:styleId="af1">
    <w:name w:val="List Paragraph"/>
    <w:basedOn w:val="a"/>
    <w:uiPriority w:val="34"/>
    <w:qFormat/>
    <w:rsid w:val="00E53E32"/>
    <w:pPr>
      <w:ind w:left="720"/>
      <w:contextualSpacing/>
    </w:pPr>
  </w:style>
  <w:style w:type="numbering" w:customStyle="1" w:styleId="22">
    <w:name w:val="Нет списка2"/>
    <w:next w:val="a2"/>
    <w:semiHidden/>
    <w:rsid w:val="00DF3D8F"/>
  </w:style>
  <w:style w:type="table" w:customStyle="1" w:styleId="15">
    <w:name w:val="Сетка таблицы1"/>
    <w:basedOn w:val="a1"/>
    <w:next w:val="a3"/>
    <w:rsid w:val="00DF3D8F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3">
    <w:name w:val="Название2"/>
    <w:rsid w:val="00DF3D8F"/>
    <w:pPr>
      <w:spacing w:after="0" w:line="240" w:lineRule="auto"/>
      <w:jc w:val="center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4">
    <w:name w:val="Обычный2"/>
    <w:rsid w:val="00DF3D8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20">
    <w:name w:val="Основной текст 32"/>
    <w:basedOn w:val="24"/>
    <w:rsid w:val="00DF3D8F"/>
    <w:pPr>
      <w:widowControl/>
      <w:snapToGrid/>
    </w:pPr>
    <w:rPr>
      <w:rFonts w:ascii="Arial" w:hAnsi="Arial"/>
      <w:color w:val="FF0000"/>
      <w:sz w:val="28"/>
    </w:rPr>
  </w:style>
  <w:style w:type="paragraph" w:customStyle="1" w:styleId="220">
    <w:name w:val="Заголовок 22"/>
    <w:basedOn w:val="24"/>
    <w:next w:val="24"/>
    <w:rsid w:val="00DF3D8F"/>
    <w:pPr>
      <w:keepNext/>
      <w:widowControl/>
      <w:snapToGrid/>
      <w:jc w:val="center"/>
      <w:outlineLvl w:val="1"/>
    </w:pPr>
    <w:rPr>
      <w:rFonts w:ascii="Arial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377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6130</Words>
  <Characters>34946</Characters>
  <Application>Microsoft Office Word</Application>
  <DocSecurity>0</DocSecurity>
  <Lines>291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DreamLair</Company>
  <LinksUpToDate>false</LinksUpToDate>
  <CharactersWithSpaces>40995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</cp:revision>
  <cp:lastPrinted>2016-07-04T02:22:00Z</cp:lastPrinted>
  <dcterms:created xsi:type="dcterms:W3CDTF">2013-12-30T09:44:00Z</dcterms:created>
  <dcterms:modified xsi:type="dcterms:W3CDTF">2016-07-04T02:26:00Z</dcterms:modified>
</cp:coreProperties>
</file>